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189" w:name="content"/>
    <w:bookmarkStart w:id="188" w:name="X6416f50ab806255c54dbced2fbbb6071d1be99e"/>
    <w:p>
      <w:pPr>
        <w:pStyle w:val="Heading1"/>
      </w:pPr>
      <w:r>
        <w:t xml:space="preserve">Building and Understanding the CHLOM Metaprotocol</w:t>
      </w:r>
    </w:p>
    <w:p>
      <w:pPr>
        <w:pStyle w:val="FirstParagraph"/>
      </w:pPr>
      <w:r>
        <w:rPr>
          <w:b/>
          <w:bCs/>
        </w:rPr>
        <w:t xml:space="preserve">CHLOM (Compliance Hybrid Licensing &amp; Ownership Model)</w:t>
      </w:r>
      <w:r>
        <w:t xml:space="preserve"> </w:t>
      </w:r>
      <w:r>
        <w:t xml:space="preserve">is a next-generation</w:t>
      </w:r>
      <w:r>
        <w:t xml:space="preserve"> </w:t>
      </w:r>
      <w:r>
        <w:rPr>
          <w:b/>
          <w:bCs/>
        </w:rPr>
        <w:t xml:space="preserve">metaprotocol</w:t>
      </w:r>
      <w:r>
        <w:t xml:space="preserve"> </w:t>
      </w:r>
      <w:r>
        <w:t xml:space="preserve">that combines blockchain, AI, and cryptography to automate compliance, licensing, and digital asset governance at scale</w:t>
      </w:r>
      <w:hyperlink r:id="rId21">
        <w:r>
          <w:rPr>
            <w:rStyle w:val="Hyperlink"/>
          </w:rPr>
          <w:t xml:space="preserve">[1]</w:t>
        </w:r>
      </w:hyperlink>
      <w:r>
        <w:t xml:space="preserve">. As a</w:t>
      </w:r>
      <w:r>
        <w:t xml:space="preserve"> </w:t>
      </w:r>
      <w:r>
        <w:rPr>
          <w:b/>
          <w:bCs/>
        </w:rPr>
        <w:t xml:space="preserve">metaprotocol</w:t>
      </w:r>
      <w:r>
        <w:t xml:space="preserve">, CHLOM is designed to "do it all" – providing a comprehensive</w:t>
      </w:r>
      <w:r>
        <w:t xml:space="preserve"> </w:t>
      </w:r>
      <w:r>
        <w:rPr>
          <w:b/>
          <w:bCs/>
        </w:rPr>
        <w:t xml:space="preserve">trust layer</w:t>
      </w:r>
      <w:r>
        <w:t xml:space="preserve"> </w:t>
      </w:r>
      <w:r>
        <w:t xml:space="preserve">for diverse industries, from finance and real estate to gaming and public sector. It operates on a dedicated</w:t>
      </w:r>
      <w:r>
        <w:t xml:space="preserve"> </w:t>
      </w:r>
      <w:r>
        <w:rPr>
          <w:b/>
          <w:bCs/>
        </w:rPr>
        <w:t xml:space="preserve">Substrate-based blockchain</w:t>
      </w:r>
      <w:r>
        <w:t xml:space="preserve"> </w:t>
      </w:r>
      <w:r>
        <w:t xml:space="preserve">and incorporates</w:t>
      </w:r>
      <w:r>
        <w:t xml:space="preserve"> </w:t>
      </w:r>
      <w:r>
        <w:rPr>
          <w:b/>
          <w:bCs/>
        </w:rPr>
        <w:t xml:space="preserve">decentralized identity (DID)</w:t>
      </w:r>
      <w:r>
        <w:t xml:space="preserve"> </w:t>
      </w:r>
      <w:r>
        <w:t xml:space="preserve">management,</w:t>
      </w:r>
      <w:r>
        <w:t xml:space="preserve"> </w:t>
      </w:r>
      <w:r>
        <w:rPr>
          <w:b/>
          <w:bCs/>
        </w:rPr>
        <w:t xml:space="preserve">smart licensing via smart contracts</w:t>
      </w:r>
      <w:r>
        <w:t xml:space="preserve">,</w:t>
      </w:r>
      <w:r>
        <w:t xml:space="preserve"> </w:t>
      </w:r>
      <w:r>
        <w:rPr>
          <w:b/>
          <w:bCs/>
        </w:rPr>
        <w:t xml:space="preserve">AI-driven compliance and fraud detection</w:t>
      </w:r>
      <w:r>
        <w:t xml:space="preserve">, a</w:t>
      </w:r>
      <w:r>
        <w:t xml:space="preserve"> </w:t>
      </w:r>
      <w:r>
        <w:rPr>
          <w:b/>
          <w:bCs/>
        </w:rPr>
        <w:t xml:space="preserve">smart treasury system</w:t>
      </w:r>
      <w:r>
        <w:t xml:space="preserve">, and a</w:t>
      </w:r>
      <w:r>
        <w:t xml:space="preserve"> </w:t>
      </w:r>
      <w:r>
        <w:rPr>
          <w:b/>
          <w:bCs/>
        </w:rPr>
        <w:t xml:space="preserve">dual-token economy</w:t>
      </w:r>
      <w:hyperlink r:id="rId22">
        <w:r>
          <w:rPr>
            <w:rStyle w:val="Hyperlink"/>
          </w:rPr>
          <w:t xml:space="preserve">[2]</w:t>
        </w:r>
      </w:hyperlink>
      <w:hyperlink r:id="rId23">
        <w:r>
          <w:rPr>
            <w:rStyle w:val="Hyperlink"/>
          </w:rPr>
          <w:t xml:space="preserve">[3]</w:t>
        </w:r>
      </w:hyperlink>
      <w:r>
        <w:t xml:space="preserve">. Below is a deep dive into CHLOM’s structure, components, and a high-level guide to building such a platform.</w:t>
      </w:r>
    </w:p>
    <w:bookmarkStart w:id="144" w:name="chlom-architecture-and-core-components"/>
    <w:p>
      <w:pPr>
        <w:pStyle w:val="Heading2"/>
      </w:pPr>
      <w:r>
        <w:t xml:space="preserve">CHLOM Architecture and Core Components</w:t>
      </w:r>
    </w:p>
    <w:p>
      <w:pPr>
        <w:pStyle w:val="FirstParagraph"/>
      </w:pPr>
      <w:r>
        <w:rPr>
          <w:b/>
          <w:bCs/>
        </w:rPr>
        <w:t xml:space="preserve">CHLOM’s architecture</w:t>
      </w:r>
      <w:r>
        <w:t xml:space="preserve"> </w:t>
      </w:r>
      <w:r>
        <w:t xml:space="preserve">consists of multiple integrated layers and modules, each handling a critical aspect of compliance or licensing</w:t>
      </w:r>
      <w:hyperlink r:id="rId24">
        <w:r>
          <w:rPr>
            <w:rStyle w:val="Hyperlink"/>
          </w:rPr>
          <w:t xml:space="preserve">[4]</w:t>
        </w:r>
      </w:hyperlink>
      <w:r>
        <w:t xml:space="preserve">. Key components include:</w:t>
      </w:r>
    </w:p>
    <w:p>
      <w:pPr>
        <w:pStyle w:val="Compact"/>
        <w:numPr>
          <w:ilvl w:val="0"/>
          <w:numId w:val="1001"/>
        </w:numPr>
      </w:pPr>
      <w:r>
        <w:rPr>
          <w:b/>
          <w:bCs/>
        </w:rPr>
        <w:t xml:space="preserve">AI-Powered Compliance &amp; Fraud Detection Engine</w:t>
      </w:r>
      <w:r>
        <w:t xml:space="preserve"> </w:t>
      </w:r>
      <w:r>
        <w:t xml:space="preserve">– continuous risk monitoring</w:t>
      </w:r>
    </w:p>
    <w:p>
      <w:pPr>
        <w:pStyle w:val="Compact"/>
        <w:numPr>
          <w:ilvl w:val="0"/>
          <w:numId w:val="1001"/>
        </w:numPr>
      </w:pPr>
      <w:r>
        <w:rPr>
          <w:b/>
          <w:bCs/>
        </w:rPr>
        <w:t xml:space="preserve">Decentralized Licensing Authority (DLA)</w:t>
      </w:r>
      <w:r>
        <w:t xml:space="preserve"> </w:t>
      </w:r>
      <w:r>
        <w:t xml:space="preserve">– on-chain license issuance and management</w:t>
      </w:r>
    </w:p>
    <w:p>
      <w:pPr>
        <w:pStyle w:val="Compact"/>
        <w:numPr>
          <w:ilvl w:val="0"/>
          <w:numId w:val="1001"/>
        </w:numPr>
      </w:pPr>
      <w:r>
        <w:rPr>
          <w:b/>
          <w:bCs/>
        </w:rPr>
        <w:t xml:space="preserve">CHLOM License Exchange (LEX)</w:t>
      </w:r>
      <w:r>
        <w:t xml:space="preserve"> </w:t>
      </w:r>
      <w:r>
        <w:t xml:space="preserve">– marketplace for tokenized licenses</w:t>
      </w:r>
    </w:p>
    <w:p>
      <w:pPr>
        <w:pStyle w:val="Compact"/>
        <w:numPr>
          <w:ilvl w:val="0"/>
          <w:numId w:val="1001"/>
        </w:numPr>
      </w:pPr>
      <w:r>
        <w:rPr>
          <w:b/>
          <w:bCs/>
        </w:rPr>
        <w:t xml:space="preserve">Decentralized Identity &amp; Credentials (DIDs/SBTs)</w:t>
      </w:r>
      <w:r>
        <w:t xml:space="preserve"> </w:t>
      </w:r>
      <w:r>
        <w:t xml:space="preserve">– identity verification framework</w:t>
      </w:r>
    </w:p>
    <w:p>
      <w:pPr>
        <w:pStyle w:val="Compact"/>
        <w:numPr>
          <w:ilvl w:val="0"/>
          <w:numId w:val="1001"/>
        </w:numPr>
      </w:pPr>
      <w:r>
        <w:rPr>
          <w:b/>
          <w:bCs/>
        </w:rPr>
        <w:t xml:space="preserve">Zero-Knowledge Proof (ZKP) Layer</w:t>
      </w:r>
      <w:r>
        <w:t xml:space="preserve"> </w:t>
      </w:r>
      <w:r>
        <w:t xml:space="preserve">– privacy-preserving compliance proofs</w:t>
      </w:r>
    </w:p>
    <w:p>
      <w:pPr>
        <w:pStyle w:val="Compact"/>
        <w:numPr>
          <w:ilvl w:val="0"/>
          <w:numId w:val="1001"/>
        </w:numPr>
      </w:pPr>
      <w:r>
        <w:rPr>
          <w:b/>
          <w:bCs/>
        </w:rPr>
        <w:t xml:space="preserve">Blockchain Infrastructure (Substrate)</w:t>
      </w:r>
      <w:r>
        <w:t xml:space="preserve"> </w:t>
      </w:r>
      <w:r>
        <w:t xml:space="preserve">– the Layer-1 backbone and custom runtime</w:t>
      </w:r>
    </w:p>
    <w:p>
      <w:pPr>
        <w:pStyle w:val="Compact"/>
        <w:numPr>
          <w:ilvl w:val="0"/>
          <w:numId w:val="1001"/>
        </w:numPr>
      </w:pPr>
      <w:r>
        <w:rPr>
          <w:b/>
          <w:bCs/>
        </w:rPr>
        <w:t xml:space="preserve">On-Chain Governance</w:t>
      </w:r>
      <w:r>
        <w:t xml:space="preserve"> </w:t>
      </w:r>
      <w:r>
        <w:t xml:space="preserve">– community-driven rule updates via dual tokens</w:t>
      </w:r>
    </w:p>
    <w:p>
      <w:pPr>
        <w:pStyle w:val="FirstParagraph"/>
      </w:pPr>
      <w:r>
        <w:t xml:space="preserve">Each of these works in concert to ensure that</w:t>
      </w:r>
      <w:r>
        <w:t xml:space="preserve"> </w:t>
      </w:r>
      <w:r>
        <w:rPr>
          <w:b/>
          <w:bCs/>
        </w:rPr>
        <w:t xml:space="preserve">“compliance just happens”</w:t>
      </w:r>
      <w:r>
        <w:t xml:space="preserve"> </w:t>
      </w:r>
      <w:r>
        <w:t xml:space="preserve">– rules are enforced by code and cryptography rather than by fallible intermediaries</w:t>
      </w:r>
      <w:hyperlink r:id="rId25">
        <w:r>
          <w:rPr>
            <w:rStyle w:val="Hyperlink"/>
          </w:rPr>
          <w:t xml:space="preserve">[5]</w:t>
        </w:r>
      </w:hyperlink>
      <w:r>
        <w:t xml:space="preserve">. We examine each component in detail:</w:t>
      </w:r>
    </w:p>
    <w:bookmarkStart w:id="35" w:name="ai-driven-compliance-and-security-engine"/>
    <w:p>
      <w:pPr>
        <w:pStyle w:val="Heading3"/>
      </w:pPr>
      <w:r>
        <w:t xml:space="preserve">AI-Driven Compliance and Security Engine</w:t>
      </w:r>
    </w:p>
    <w:p>
      <w:pPr>
        <w:pStyle w:val="FirstParagraph"/>
      </w:pPr>
      <w:r>
        <w:t xml:space="preserve">At the heart of CHLOM is an</w:t>
      </w:r>
      <w:r>
        <w:t xml:space="preserve"> </w:t>
      </w:r>
      <w:r>
        <w:rPr>
          <w:b/>
          <w:bCs/>
        </w:rPr>
        <w:t xml:space="preserve">AI/ML compliance engine</w:t>
      </w:r>
      <w:r>
        <w:t xml:space="preserve"> </w:t>
      </w:r>
      <w:r>
        <w:t xml:space="preserve">working alongside the blockchain to enforce rules and detect anomalies in real time</w:t>
      </w:r>
      <w:hyperlink r:id="rId26">
        <w:r>
          <w:rPr>
            <w:rStyle w:val="Hyperlink"/>
          </w:rPr>
          <w:t xml:space="preserve">[6]</w:t>
        </w:r>
      </w:hyperlink>
      <w:hyperlink r:id="rId27">
        <w:r>
          <w:rPr>
            <w:rStyle w:val="Hyperlink"/>
          </w:rPr>
          <w:t xml:space="preserve">[7]</w:t>
        </w:r>
      </w:hyperlink>
      <w:r>
        <w:t xml:space="preserve">. This engine provides</w:t>
      </w:r>
      <w:r>
        <w:t xml:space="preserve"> </w:t>
      </w:r>
      <w:r>
        <w:rPr>
          <w:b/>
          <w:bCs/>
        </w:rPr>
        <w:t xml:space="preserve">fraud prevention and security algorithms</w:t>
      </w:r>
      <w:r>
        <w:t xml:space="preserve"> </w:t>
      </w:r>
      <w:r>
        <w:t xml:space="preserve">that continuously scan transactions and user behavior for risks:</w:t>
      </w:r>
    </w:p>
    <w:p>
      <w:pPr>
        <w:numPr>
          <w:ilvl w:val="0"/>
          <w:numId w:val="1002"/>
        </w:numPr>
      </w:pPr>
      <w:r>
        <w:rPr>
          <w:b/>
          <w:bCs/>
        </w:rPr>
        <w:t xml:space="preserve">Real-Time Regulatory Checks:</w:t>
      </w:r>
      <w:r>
        <w:t xml:space="preserve"> </w:t>
      </w:r>
      <w:r>
        <w:t xml:space="preserve">Before certain operations execute, an AI service verifies compliance (e.g. ensuring both parties of a licensed asset transfer have required credentials)</w:t>
      </w:r>
      <w:hyperlink r:id="rId27">
        <w:r>
          <w:rPr>
            <w:rStyle w:val="Hyperlink"/>
          </w:rPr>
          <w:t xml:space="preserve">[7]</w:t>
        </w:r>
      </w:hyperlink>
      <w:r>
        <w:t xml:space="preserve">. Machine learning models trained on regulatory rules (securities laws, AML thresholds, etc.) decide if an action meets jurisdiction-specific requirements</w:t>
      </w:r>
      <w:r>
        <w:t xml:space="preserve"> </w:t>
      </w:r>
      <w:r>
        <w:rPr>
          <w:b/>
          <w:bCs/>
        </w:rPr>
        <w:t xml:space="preserve">before</w:t>
      </w:r>
      <w:r>
        <w:t xml:space="preserve"> </w:t>
      </w:r>
      <w:r>
        <w:t xml:space="preserve">it’s allowed to proceed</w:t>
      </w:r>
      <w:hyperlink r:id="rId28">
        <w:r>
          <w:rPr>
            <w:rStyle w:val="Hyperlink"/>
          </w:rPr>
          <w:t xml:space="preserve">[8]</w:t>
        </w:r>
      </w:hyperlink>
      <w:r>
        <w:t xml:space="preserve">.</w:t>
      </w:r>
    </w:p>
    <w:p>
      <w:pPr>
        <w:numPr>
          <w:ilvl w:val="0"/>
          <w:numId w:val="1002"/>
        </w:numPr>
      </w:pPr>
      <w:r>
        <w:rPr>
          <w:b/>
          <w:bCs/>
        </w:rPr>
        <w:t xml:space="preserve">Fraud Detection &amp; Anomaly Flagging:</w:t>
      </w:r>
      <w:r>
        <w:t xml:space="preserve"> </w:t>
      </w:r>
      <w:r>
        <w:t xml:space="preserve">CHLOM’s AI analyzes on-chain activity patterns to flag unusual or suspicious behavior. Rapid multi-account transfers or abnormal transaction spikes that deviate from a user’s profile trigger immediate alerts</w:t>
      </w:r>
      <w:hyperlink r:id="rId29">
        <w:r>
          <w:rPr>
            <w:rStyle w:val="Hyperlink"/>
          </w:rPr>
          <w:t xml:space="preserve">[9]</w:t>
        </w:r>
      </w:hyperlink>
      <w:r>
        <w:t xml:space="preserve">. This is akin to how exchanges use AI to catch money laundering patterns that humans might miss</w:t>
      </w:r>
      <w:hyperlink r:id="rId30">
        <w:r>
          <w:rPr>
            <w:rStyle w:val="Hyperlink"/>
          </w:rPr>
          <w:t xml:space="preserve">[10]</w:t>
        </w:r>
      </w:hyperlink>
      <w:r>
        <w:t xml:space="preserve">. On detecting anomalies, CHLOM can automatically pause those transactions and notify auditors/regulators</w:t>
      </w:r>
      <w:hyperlink r:id="rId31">
        <w:r>
          <w:rPr>
            <w:rStyle w:val="Hyperlink"/>
          </w:rPr>
          <w:t xml:space="preserve">[11]</w:t>
        </w:r>
      </w:hyperlink>
      <w:r>
        <w:t xml:space="preserve"> </w:t>
      </w:r>
      <w:r>
        <w:t xml:space="preserve">– a powerful fraud-prevention mechanism.</w:t>
      </w:r>
    </w:p>
    <w:p>
      <w:pPr>
        <w:numPr>
          <w:ilvl w:val="0"/>
          <w:numId w:val="1002"/>
        </w:numPr>
      </w:pPr>
      <w:r>
        <w:rPr>
          <w:b/>
          <w:bCs/>
        </w:rPr>
        <w:t xml:space="preserve">Automated Audits &amp; Security Monitoring:</w:t>
      </w:r>
      <w:r>
        <w:t xml:space="preserve"> </w:t>
      </w:r>
      <w:r>
        <w:t xml:space="preserve">The AI engine also performs</w:t>
      </w:r>
      <w:r>
        <w:t xml:space="preserve"> </w:t>
      </w:r>
      <w:r>
        <w:rPr>
          <w:b/>
          <w:bCs/>
        </w:rPr>
        <w:t xml:space="preserve">security analysis</w:t>
      </w:r>
      <w:r>
        <w:t xml:space="preserve"> </w:t>
      </w:r>
      <w:r>
        <w:t xml:space="preserve">on smart contracts and financial flows. It can do</w:t>
      </w:r>
      <w:r>
        <w:t xml:space="preserve"> </w:t>
      </w:r>
      <w:r>
        <w:rPr>
          <w:b/>
          <w:bCs/>
        </w:rPr>
        <w:t xml:space="preserve">static code analysis</w:t>
      </w:r>
      <w:r>
        <w:t xml:space="preserve"> </w:t>
      </w:r>
      <w:r>
        <w:t xml:space="preserve">and runtime monitoring of contracts uploaded to the network, flagging potential vulnerabilities or malicious logic</w:t>
      </w:r>
      <w:r>
        <w:t xml:space="preserve"> </w:t>
      </w:r>
      <w:r>
        <w:rPr>
          <w:b/>
          <w:bCs/>
        </w:rPr>
        <w:t xml:space="preserve">before</w:t>
      </w:r>
      <w:r>
        <w:t xml:space="preserve"> </w:t>
      </w:r>
      <w:r>
        <w:t xml:space="preserve">a contract is deployed</w:t>
      </w:r>
      <w:hyperlink r:id="rId32">
        <w:r>
          <w:rPr>
            <w:rStyle w:val="Hyperlink"/>
          </w:rPr>
          <w:t xml:space="preserve">[12]</w:t>
        </w:r>
      </w:hyperlink>
      <w:r>
        <w:t xml:space="preserve">. This proactive audit capability helps catch insecure code or policy violations early. The AI can also compile compliance reports (e.g. generating</w:t>
      </w:r>
      <w:r>
        <w:t xml:space="preserve"> </w:t>
      </w:r>
      <w:r>
        <w:rPr>
          <w:b/>
          <w:bCs/>
        </w:rPr>
        <w:t xml:space="preserve">Suspicious Activity Reports</w:t>
      </w:r>
      <w:r>
        <w:t xml:space="preserve"> </w:t>
      </w:r>
      <w:r>
        <w:t xml:space="preserve">for AML) from on-chain data, relieving businesses of manual reporting burden. These reports are recorded immutably on-chain to demonstrate ongoing due diligence.</w:t>
      </w:r>
    </w:p>
    <w:p>
      <w:pPr>
        <w:numPr>
          <w:ilvl w:val="0"/>
          <w:numId w:val="1002"/>
        </w:numPr>
      </w:pPr>
      <w:r>
        <w:rPr>
          <w:b/>
          <w:bCs/>
        </w:rPr>
        <w:t xml:space="preserve">Machine Learning Oracles:</w:t>
      </w:r>
      <w:r>
        <w:t xml:space="preserve"> </w:t>
      </w:r>
      <w:r>
        <w:t xml:space="preserve">CHLOM integrates</w:t>
      </w:r>
      <w:r>
        <w:t xml:space="preserve"> </w:t>
      </w:r>
      <w:r>
        <w:rPr>
          <w:b/>
          <w:bCs/>
        </w:rPr>
        <w:t xml:space="preserve">oracles</w:t>
      </w:r>
      <w:r>
        <w:t xml:space="preserve"> </w:t>
      </w:r>
      <w:r>
        <w:t xml:space="preserve">that feed external data into the AI engine. This keeps the system up-to-date with off-chain information like sanctions lists, regulatory news, market data, etc. For example, the AI can check if a wallet address appears on a sanctions list or if a new law affects a particular token – and automatically adjust on-chain compliance rules accordingly. This way, CHLOM’s rules remain aligned with evolving real-world regulations without manual updates.</w:t>
      </w:r>
    </w:p>
    <w:p>
      <w:pPr>
        <w:pStyle w:val="FirstParagraph"/>
      </w:pPr>
      <w:r>
        <w:t xml:space="preserve">Overall, this AI layer acts as an</w:t>
      </w:r>
      <w:r>
        <w:t xml:space="preserve"> </w:t>
      </w:r>
      <w:r>
        <w:rPr>
          <w:b/>
          <w:bCs/>
        </w:rPr>
        <w:t xml:space="preserve">“autonomous compliance officer”</w:t>
      </w:r>
      <w:r>
        <w:t xml:space="preserve">, running 24/7. It minimizes human intervention by handling KYC checks, transaction surveillance, and risk scoring algorithmically</w:t>
      </w:r>
      <w:hyperlink r:id="rId33">
        <w:r>
          <w:rPr>
            <w:rStyle w:val="Hyperlink"/>
          </w:rPr>
          <w:t xml:space="preserve">[13]</w:t>
        </w:r>
      </w:hyperlink>
      <w:r>
        <w:t xml:space="preserve">. By learning from historical data and emerging threats, it can even</w:t>
      </w:r>
      <w:r>
        <w:t xml:space="preserve"> </w:t>
      </w:r>
      <w:r>
        <w:rPr>
          <w:b/>
          <w:bCs/>
        </w:rPr>
        <w:t xml:space="preserve">predict future risk areas</w:t>
      </w:r>
      <w:r>
        <w:t xml:space="preserve"> </w:t>
      </w:r>
      <w:r>
        <w:t xml:space="preserve">and help CHLOM proactively adapt</w:t>
      </w:r>
      <w:hyperlink r:id="rId34">
        <w:r>
          <w:rPr>
            <w:rStyle w:val="Hyperlink"/>
          </w:rPr>
          <w:t xml:space="preserve">[14]</w:t>
        </w:r>
      </w:hyperlink>
      <w:r>
        <w:t xml:space="preserve">. Crucially, these AI-driven checks and alerts happen</w:t>
      </w:r>
      <w:r>
        <w:t xml:space="preserve"> </w:t>
      </w:r>
      <w:r>
        <w:rPr>
          <w:b/>
          <w:bCs/>
        </w:rPr>
        <w:t xml:space="preserve">on-chain and in real-time</w:t>
      </w:r>
      <w:r>
        <w:t xml:space="preserve">, providing trustless enforcement of compliance rules and robust fraud prevention.</w:t>
      </w:r>
    </w:p>
    <w:bookmarkEnd w:id="35"/>
    <w:bookmarkStart w:id="44" w:name="decentralized-licensing-authority-dla"/>
    <w:p>
      <w:pPr>
        <w:pStyle w:val="Heading3"/>
      </w:pPr>
      <w:r>
        <w:t xml:space="preserve">Decentralized Licensing Authority (DLA)</w:t>
      </w:r>
    </w:p>
    <w:p>
      <w:pPr>
        <w:pStyle w:val="FirstParagraph"/>
      </w:pPr>
      <w:r>
        <w:t xml:space="preserve">CHLOM introduces a</w:t>
      </w:r>
      <w:r>
        <w:t xml:space="preserve"> </w:t>
      </w:r>
      <w:r>
        <w:rPr>
          <w:b/>
          <w:bCs/>
        </w:rPr>
        <w:t xml:space="preserve">Decentralized Licensing Authority</w:t>
      </w:r>
      <w:r>
        <w:t xml:space="preserve"> </w:t>
      </w:r>
      <w:r>
        <w:t xml:space="preserve">– essentially a set of smart contracts and governance rules that manage the</w:t>
      </w:r>
      <w:r>
        <w:t xml:space="preserve"> </w:t>
      </w:r>
      <w:r>
        <w:rPr>
          <w:b/>
          <w:bCs/>
        </w:rPr>
        <w:t xml:space="preserve">issuance, verification, and revocation of licenses on-chain</w:t>
      </w:r>
      <w:hyperlink r:id="rId36">
        <w:r>
          <w:rPr>
            <w:rStyle w:val="Hyperlink"/>
          </w:rPr>
          <w:t xml:space="preserve">[15]</w:t>
        </w:r>
      </w:hyperlink>
      <w:r>
        <w:t xml:space="preserve">. The DLA replaces traditional licensing bureaus with transparent code and community oversight:</w:t>
      </w:r>
    </w:p>
    <w:p>
      <w:pPr>
        <w:numPr>
          <w:ilvl w:val="0"/>
          <w:numId w:val="1003"/>
        </w:numPr>
      </w:pPr>
      <w:r>
        <w:rPr>
          <w:b/>
          <w:bCs/>
        </w:rPr>
        <w:t xml:space="preserve">On-Chain License Issuance:</w:t>
      </w:r>
      <w:r>
        <w:t xml:space="preserve"> </w:t>
      </w:r>
      <w:r>
        <w:t xml:space="preserve">When a user or business needs a license (e.g. a permit, certificate, asset title), they apply through CHLOM’s DLA. Smart contracts evaluate the application, often requiring the applicant to prove eligibility (for instance, by submitting digital credentials or</w:t>
      </w:r>
      <w:r>
        <w:t xml:space="preserve"> </w:t>
      </w:r>
      <w:r>
        <w:rPr>
          <w:b/>
          <w:bCs/>
        </w:rPr>
        <w:t xml:space="preserve">staking a compliance bond</w:t>
      </w:r>
      <w:r>
        <w:t xml:space="preserve"> </w:t>
      </w:r>
      <w:r>
        <w:t xml:space="preserve">in tokens as assurance)</w:t>
      </w:r>
      <w:hyperlink r:id="rId37">
        <w:r>
          <w:rPr>
            <w:rStyle w:val="Hyperlink"/>
          </w:rPr>
          <w:t xml:space="preserve">[16]</w:t>
        </w:r>
      </w:hyperlink>
      <w:r>
        <w:t xml:space="preserve">. If conditions are met, the DLA contract automatically</w:t>
      </w:r>
      <w:r>
        <w:t xml:space="preserve"> </w:t>
      </w:r>
      <w:r>
        <w:rPr>
          <w:b/>
          <w:bCs/>
        </w:rPr>
        <w:t xml:space="preserve">mints a license token</w:t>
      </w:r>
      <w:r>
        <w:t xml:space="preserve"> </w:t>
      </w:r>
      <w:r>
        <w:t xml:space="preserve">(either a non-fungible token or soulbound token) to the applicant’s account</w:t>
      </w:r>
      <w:hyperlink r:id="rId37">
        <w:r>
          <w:rPr>
            <w:rStyle w:val="Hyperlink"/>
          </w:rPr>
          <w:t xml:space="preserve">[16]</w:t>
        </w:r>
      </w:hyperlink>
      <w:r>
        <w:t xml:space="preserve">. This token is the on-chain representation of their right or certification.</w:t>
      </w:r>
    </w:p>
    <w:p>
      <w:pPr>
        <w:numPr>
          <w:ilvl w:val="0"/>
          <w:numId w:val="1003"/>
        </w:numPr>
      </w:pPr>
      <w:r>
        <w:rPr>
          <w:b/>
          <w:bCs/>
        </w:rPr>
        <w:t xml:space="preserve">License Representation (NFTs/SBTs):</w:t>
      </w:r>
      <w:r>
        <w:t xml:space="preserve"> </w:t>
      </w:r>
      <w:r>
        <w:t xml:space="preserve">Each license or ownership right is represented on CHLOM as a token.</w:t>
      </w:r>
      <w:r>
        <w:t xml:space="preserve"> </w:t>
      </w:r>
      <w:r>
        <w:rPr>
          <w:b/>
          <w:bCs/>
        </w:rPr>
        <w:t xml:space="preserve">Transferable licenses</w:t>
      </w:r>
      <w:r>
        <w:t xml:space="preserve"> </w:t>
      </w:r>
      <w:r>
        <w:t xml:space="preserve">(like a software license, event ticket, or real estate title) are</w:t>
      </w:r>
      <w:r>
        <w:t xml:space="preserve"> </w:t>
      </w:r>
      <w:r>
        <w:rPr>
          <w:b/>
          <w:bCs/>
        </w:rPr>
        <w:t xml:space="preserve">NFTs</w:t>
      </w:r>
      <w:r>
        <w:t xml:space="preserve"> </w:t>
      </w:r>
      <w:r>
        <w:t xml:space="preserve">with unique IDs, whereas strictly personal, non-transferable credentials (like a professional certification or personal ID) are</w:t>
      </w:r>
      <w:r>
        <w:t xml:space="preserve"> </w:t>
      </w:r>
      <w:r>
        <w:rPr>
          <w:b/>
          <w:bCs/>
        </w:rPr>
        <w:t xml:space="preserve">Soulbound Tokens (SBTs)</w:t>
      </w:r>
      <w:r>
        <w:t xml:space="preserve"> </w:t>
      </w:r>
      <w:r>
        <w:t xml:space="preserve">bound to the user’s identity</w:t>
      </w:r>
      <w:hyperlink r:id="rId38">
        <w:r>
          <w:rPr>
            <w:rStyle w:val="Hyperlink"/>
          </w:rPr>
          <w:t xml:space="preserve">[17]</w:t>
        </w:r>
      </w:hyperlink>
      <w:hyperlink r:id="rId39">
        <w:r>
          <w:rPr>
            <w:rStyle w:val="Hyperlink"/>
          </w:rPr>
          <w:t xml:space="preserve">[18]</w:t>
        </w:r>
      </w:hyperlink>
      <w:r>
        <w:t xml:space="preserve">. Every token carries metadata about the license terms (validity period, scope, issuer, etc.)</w:t>
      </w:r>
      <w:hyperlink r:id="rId40">
        <w:r>
          <w:rPr>
            <w:rStyle w:val="Hyperlink"/>
          </w:rPr>
          <w:t xml:space="preserve">[19]</w:t>
        </w:r>
      </w:hyperlink>
      <w:r>
        <w:t xml:space="preserve">.</w:t>
      </w:r>
    </w:p>
    <w:p>
      <w:pPr>
        <w:numPr>
          <w:ilvl w:val="0"/>
          <w:numId w:val="1003"/>
        </w:numPr>
      </w:pPr>
      <w:r>
        <w:rPr>
          <w:b/>
          <w:bCs/>
        </w:rPr>
        <w:t xml:space="preserve">Automated Enforcement &amp; Revocation:</w:t>
      </w:r>
      <w:r>
        <w:t xml:space="preserve"> </w:t>
      </w:r>
      <w:r>
        <w:t xml:space="preserve">The DLA smart contracts enforce license conditions programmatically. For example, a franchise license token could be coded such that if the licensee fails to pay required royalties or violates terms, CHLOM flags it or triggers an automatic penalty</w:t>
      </w:r>
      <w:hyperlink r:id="rId41">
        <w:r>
          <w:rPr>
            <w:rStyle w:val="Hyperlink"/>
          </w:rPr>
          <w:t xml:space="preserve">[20]</w:t>
        </w:r>
      </w:hyperlink>
      <w:r>
        <w:t xml:space="preserve">. Licenses can also expire or be revoked via on-chain governance or issuer action. CHLOM maintains a</w:t>
      </w:r>
      <w:r>
        <w:t xml:space="preserve"> </w:t>
      </w:r>
      <w:r>
        <w:rPr>
          <w:b/>
          <w:bCs/>
        </w:rPr>
        <w:t xml:space="preserve">revocation registry</w:t>
      </w:r>
      <w:r>
        <w:t xml:space="preserve"> </w:t>
      </w:r>
      <w:r>
        <w:t xml:space="preserve">so that if a license is revoked (or expires), any future attempt to use it will fail compliance checks</w:t>
      </w:r>
      <w:hyperlink r:id="rId42">
        <w:r>
          <w:rPr>
            <w:rStyle w:val="Hyperlink"/>
          </w:rPr>
          <w:t xml:space="preserve">[21]</w:t>
        </w:r>
      </w:hyperlink>
      <w:r>
        <w:t xml:space="preserve">. This provides dynamic, up-to-date trust: even though tokens are immutable, their valid status can be checked against the latest rules.</w:t>
      </w:r>
    </w:p>
    <w:p>
      <w:pPr>
        <w:pStyle w:val="FirstParagraph"/>
      </w:pPr>
      <w:r>
        <w:t xml:space="preserve">By serving as a global, always-online</w:t>
      </w:r>
      <w:r>
        <w:t xml:space="preserve"> </w:t>
      </w:r>
      <w:r>
        <w:rPr>
          <w:b/>
          <w:bCs/>
        </w:rPr>
        <w:t xml:space="preserve">“license bureau” on blockchain</w:t>
      </w:r>
      <w:r>
        <w:t xml:space="preserve">, the DLA greatly streamlines industries that rely on permits and certifications</w:t>
      </w:r>
      <w:hyperlink r:id="rId43">
        <w:r>
          <w:rPr>
            <w:rStyle w:val="Hyperlink"/>
          </w:rPr>
          <w:t xml:space="preserve">[22]</w:t>
        </w:r>
      </w:hyperlink>
      <w:r>
        <w:t xml:space="preserve">. Applications that once took weeks of paperwork can execute in minutes on CHLOM, with tamper-proof records and no favoritism. From real estate titles and finance broker licenses to healthcare certifications, CHLOM’s DLA provides a unified system where</w:t>
      </w:r>
      <w:r>
        <w:t xml:space="preserve"> </w:t>
      </w:r>
      <w:r>
        <w:rPr>
          <w:b/>
          <w:bCs/>
        </w:rPr>
        <w:t xml:space="preserve">rights and permissions are granted, tracked, and enforced by code</w:t>
      </w:r>
      <w:r>
        <w:t xml:space="preserve">.</w:t>
      </w:r>
    </w:p>
    <w:bookmarkEnd w:id="44"/>
    <w:bookmarkStart w:id="57" w:name="Xc4739ef0077a2b645da2cf1109ee0faa1d3154d"/>
    <w:p>
      <w:pPr>
        <w:pStyle w:val="Heading3"/>
      </w:pPr>
      <w:r>
        <w:t xml:space="preserve">CHLOM License Exchange (LEX) – Tokenized Marketplace</w:t>
      </w:r>
    </w:p>
    <w:p>
      <w:pPr>
        <w:pStyle w:val="FirstParagraph"/>
      </w:pPr>
      <w:r>
        <w:t xml:space="preserve">Once licenses and assets are tokenized on CHLOM, users need a way to</w:t>
      </w:r>
      <w:r>
        <w:t xml:space="preserve"> </w:t>
      </w:r>
      <w:r>
        <w:rPr>
          <w:b/>
          <w:bCs/>
        </w:rPr>
        <w:t xml:space="preserve">transfer or trade those rights</w:t>
      </w:r>
      <w:r>
        <w:t xml:space="preserve"> </w:t>
      </w:r>
      <w:r>
        <w:t xml:space="preserve">in a compliant manner.</w:t>
      </w:r>
      <w:r>
        <w:t xml:space="preserve"> </w:t>
      </w:r>
      <w:r>
        <w:rPr>
          <w:b/>
          <w:bCs/>
        </w:rPr>
        <w:t xml:space="preserve">LEX (License Exchange)</w:t>
      </w:r>
      <w:r>
        <w:t xml:space="preserve"> </w:t>
      </w:r>
      <w:r>
        <w:t xml:space="preserve">is CHLOM’s decentralized marketplace for</w:t>
      </w:r>
      <w:r>
        <w:t xml:space="preserve"> </w:t>
      </w:r>
      <w:r>
        <w:rPr>
          <w:b/>
          <w:bCs/>
        </w:rPr>
        <w:t xml:space="preserve">buying, selling, leasing, or sublicensing</w:t>
      </w:r>
      <w:r>
        <w:t xml:space="preserve"> </w:t>
      </w:r>
      <w:r>
        <w:t xml:space="preserve">tokenized licenses and assets</w:t>
      </w:r>
      <w:hyperlink r:id="rId45">
        <w:r>
          <w:rPr>
            <w:rStyle w:val="Hyperlink"/>
          </w:rPr>
          <w:t xml:space="preserve">[23]</w:t>
        </w:r>
      </w:hyperlink>
      <w:hyperlink r:id="rId46">
        <w:r>
          <w:rPr>
            <w:rStyle w:val="Hyperlink"/>
          </w:rPr>
          <w:t xml:space="preserve">[24]</w:t>
        </w:r>
      </w:hyperlink>
      <w:r>
        <w:t xml:space="preserve">. It is essentially an on-chain exchange where every transaction obeys the encoded rules of the license:</w:t>
      </w:r>
    </w:p>
    <w:p>
      <w:pPr>
        <w:numPr>
          <w:ilvl w:val="0"/>
          <w:numId w:val="1004"/>
        </w:numPr>
      </w:pPr>
      <w:r>
        <w:rPr>
          <w:b/>
          <w:bCs/>
        </w:rPr>
        <w:t xml:space="preserve">Peer-to-Peer Transfers with Compliance:</w:t>
      </w:r>
      <w:r>
        <w:t xml:space="preserve"> </w:t>
      </w:r>
      <w:r>
        <w:t xml:space="preserve">LEX allows owners of license tokens to list them for sale or rent, but any transfer executes through smart contracts that</w:t>
      </w:r>
      <w:r>
        <w:t xml:space="preserve"> </w:t>
      </w:r>
      <w:r>
        <w:rPr>
          <w:b/>
          <w:bCs/>
        </w:rPr>
        <w:t xml:space="preserve">enforce legal and policy constraints</w:t>
      </w:r>
      <w:hyperlink r:id="rId47">
        <w:r>
          <w:rPr>
            <w:rStyle w:val="Hyperlink"/>
          </w:rPr>
          <w:t xml:space="preserve">[25]</w:t>
        </w:r>
      </w:hyperlink>
      <w:r>
        <w:t xml:space="preserve">. For instance, if a token represents a permit that by law</w:t>
      </w:r>
      <w:r>
        <w:t xml:space="preserve"> </w:t>
      </w:r>
      <w:r>
        <w:rPr>
          <w:b/>
          <w:bCs/>
        </w:rPr>
        <w:t xml:space="preserve">cannot</w:t>
      </w:r>
      <w:r>
        <w:t xml:space="preserve"> </w:t>
      </w:r>
      <w:r>
        <w:t xml:space="preserve">be transferred (e.g. a personal driver’s license SBT), the smart contract will block any attempt to trade it</w:t>
      </w:r>
      <w:hyperlink r:id="rId48">
        <w:r>
          <w:rPr>
            <w:rStyle w:val="Hyperlink"/>
          </w:rPr>
          <w:t xml:space="preserve">[26]</w:t>
        </w:r>
      </w:hyperlink>
      <w:r>
        <w:t xml:space="preserve">. If a transfer is allowed but requires qualifications (say selling a firearm dealer license where the buyer must pass background checks), LEX can require the buyer to submit a</w:t>
      </w:r>
      <w:r>
        <w:t xml:space="preserve"> </w:t>
      </w:r>
      <w:r>
        <w:rPr>
          <w:b/>
          <w:bCs/>
        </w:rPr>
        <w:t xml:space="preserve">zero-knowledge proof of eligibility</w:t>
      </w:r>
      <w:r>
        <w:t xml:space="preserve"> </w:t>
      </w:r>
      <w:r>
        <w:t xml:space="preserve">before the sale completes</w:t>
      </w:r>
      <w:hyperlink r:id="rId49">
        <w:r>
          <w:rPr>
            <w:rStyle w:val="Hyperlink"/>
          </w:rPr>
          <w:t xml:space="preserve">[27]</w:t>
        </w:r>
      </w:hyperlink>
      <w:r>
        <w:t xml:space="preserve">. This ensures every exchange on LEX is</w:t>
      </w:r>
      <w:r>
        <w:t xml:space="preserve"> </w:t>
      </w:r>
      <w:r>
        <w:rPr>
          <w:b/>
          <w:bCs/>
        </w:rPr>
        <w:t xml:space="preserve">“compliance by design.”</w:t>
      </w:r>
    </w:p>
    <w:p>
      <w:pPr>
        <w:numPr>
          <w:ilvl w:val="0"/>
          <w:numId w:val="1004"/>
        </w:numPr>
      </w:pPr>
      <w:r>
        <w:rPr>
          <w:b/>
          <w:bCs/>
        </w:rPr>
        <w:t xml:space="preserve">Sublicensing and Fractional Ownership:</w:t>
      </w:r>
      <w:r>
        <w:t xml:space="preserve"> </w:t>
      </w:r>
      <w:r>
        <w:t xml:space="preserve">Uniquely, LEX supports</w:t>
      </w:r>
      <w:r>
        <w:t xml:space="preserve"> </w:t>
      </w:r>
      <w:r>
        <w:rPr>
          <w:b/>
          <w:bCs/>
        </w:rPr>
        <w:t xml:space="preserve">fractionalization and sublicensing</w:t>
      </w:r>
      <w:r>
        <w:t xml:space="preserve"> </w:t>
      </w:r>
      <w:r>
        <w:t xml:space="preserve">of rights. For example, a real estate deed NFT could be fractionalized into multiple smaller tokens, each representing a share of the property, which can be sold to investors</w:t>
      </w:r>
      <w:hyperlink r:id="rId50">
        <w:r>
          <w:rPr>
            <w:rStyle w:val="Hyperlink"/>
          </w:rPr>
          <w:t xml:space="preserve">[28]</w:t>
        </w:r>
      </w:hyperlink>
      <w:r>
        <w:t xml:space="preserve">. Or a music license NFT (for a song’s rights) could be partially sublicensed – the rights-holder issues child tokens granting, say, streaming rights to different platforms</w:t>
      </w:r>
      <w:hyperlink r:id="rId51">
        <w:r>
          <w:rPr>
            <w:rStyle w:val="Hyperlink"/>
          </w:rPr>
          <w:t xml:space="preserve">[29]</w:t>
        </w:r>
      </w:hyperlink>
      <w:r>
        <w:t xml:space="preserve">. Smart contracts automate all revenue splits and royalties in such scenarios,</w:t>
      </w:r>
      <w:r>
        <w:t xml:space="preserve"> </w:t>
      </w:r>
      <w:r>
        <w:rPr>
          <w:b/>
          <w:bCs/>
        </w:rPr>
        <w:t xml:space="preserve">ensuring the original licensor gets their percentage</w:t>
      </w:r>
      <w:r>
        <w:t xml:space="preserve"> </w:t>
      </w:r>
      <w:r>
        <w:t xml:space="preserve">of any resale or sublicense fee without needing trust in the parties</w:t>
      </w:r>
      <w:hyperlink r:id="rId52">
        <w:r>
          <w:rPr>
            <w:rStyle w:val="Hyperlink"/>
          </w:rPr>
          <w:t xml:space="preserve">[30]</w:t>
        </w:r>
      </w:hyperlink>
      <w:r>
        <w:t xml:space="preserve">. This opens up liquidity for traditionally illiquid assets (licenses, permits, rights) under full compliance.</w:t>
      </w:r>
    </w:p>
    <w:p>
      <w:pPr>
        <w:numPr>
          <w:ilvl w:val="0"/>
          <w:numId w:val="1004"/>
        </w:numPr>
      </w:pPr>
      <w:r>
        <w:rPr>
          <w:b/>
          <w:bCs/>
        </w:rPr>
        <w:t xml:space="preserve">Trustless Escrow &amp; Settlement:</w:t>
      </w:r>
      <w:r>
        <w:t xml:space="preserve"> </w:t>
      </w:r>
      <w:r>
        <w:t xml:space="preserve">LEX transactions occur</w:t>
      </w:r>
      <w:r>
        <w:t xml:space="preserve"> </w:t>
      </w:r>
      <w:r>
        <w:rPr>
          <w:b/>
          <w:bCs/>
        </w:rPr>
        <w:t xml:space="preserve">atomically</w:t>
      </w:r>
      <w:r>
        <w:t xml:space="preserve"> </w:t>
      </w:r>
      <w:r>
        <w:t xml:space="preserve">with escrow. Payment (in CHLOM’s utility token) is held in escrow by the smart contract when an offer is accepted, and the license token transfer only finalizes if all conditions are met</w:t>
      </w:r>
      <w:hyperlink r:id="rId53">
        <w:r>
          <w:rPr>
            <w:rStyle w:val="Hyperlink"/>
          </w:rPr>
          <w:t xml:space="preserve">[31]</w:t>
        </w:r>
      </w:hyperlink>
      <w:r>
        <w:t xml:space="preserve">. If a deal fails compliance checks or other conditions, funds and tokens are returned to their owners. This</w:t>
      </w:r>
      <w:r>
        <w:t xml:space="preserve"> </w:t>
      </w:r>
      <w:r>
        <w:rPr>
          <w:b/>
          <w:bCs/>
        </w:rPr>
        <w:t xml:space="preserve">all-or-nothing atomic settlement</w:t>
      </w:r>
      <w:r>
        <w:t xml:space="preserve"> </w:t>
      </w:r>
      <w:r>
        <w:t xml:space="preserve">guarantees that neither buyer nor seller can cheat – the trade either executes fully or not at all</w:t>
      </w:r>
      <w:hyperlink r:id="rId54">
        <w:r>
          <w:rPr>
            <w:rStyle w:val="Hyperlink"/>
          </w:rPr>
          <w:t xml:space="preserve">[32]</w:t>
        </w:r>
      </w:hyperlink>
      <w:r>
        <w:t xml:space="preserve">. Settlement is near-instant on the blockchain, eliminating the delays and paperwork of traditional escrow services.</w:t>
      </w:r>
    </w:p>
    <w:p>
      <w:pPr>
        <w:numPr>
          <w:ilvl w:val="0"/>
          <w:numId w:val="1004"/>
        </w:numPr>
      </w:pPr>
      <w:r>
        <w:rPr>
          <w:b/>
          <w:bCs/>
        </w:rPr>
        <w:t xml:space="preserve">Discovery and Reputation:</w:t>
      </w:r>
      <w:r>
        <w:t xml:space="preserve"> </w:t>
      </w:r>
      <w:r>
        <w:t xml:space="preserve">The marketplace includes features to help users find licenses and assess counterparties. Listings can be browsed by category, region, etc., and sellers can show proof of their credentials via on-chain badges (SBTs)</w:t>
      </w:r>
      <w:hyperlink r:id="rId55">
        <w:r>
          <w:rPr>
            <w:rStyle w:val="Hyperlink"/>
          </w:rPr>
          <w:t xml:space="preserve">[33]</w:t>
        </w:r>
      </w:hyperlink>
      <w:r>
        <w:t xml:space="preserve">. Every completed transaction is public on the ledger, allowing participants to build a</w:t>
      </w:r>
      <w:r>
        <w:t xml:space="preserve"> </w:t>
      </w:r>
      <w:r>
        <w:rPr>
          <w:b/>
          <w:bCs/>
        </w:rPr>
        <w:t xml:space="preserve">reputation score</w:t>
      </w:r>
      <w:r>
        <w:t xml:space="preserve"> </w:t>
      </w:r>
      <w:r>
        <w:t xml:space="preserve">over time (e.g. a seller who consistently delivers valid tickets gets a high trust rating)</w:t>
      </w:r>
      <w:hyperlink r:id="rId55">
        <w:r>
          <w:rPr>
            <w:rStyle w:val="Hyperlink"/>
          </w:rPr>
          <w:t xml:space="preserve">[34]</w:t>
        </w:r>
      </w:hyperlink>
      <w:r>
        <w:t xml:space="preserve">. This transparency fosters safer transactions and encourages adoption even for high-value assets like real estate or financial instruments.</w:t>
      </w:r>
    </w:p>
    <w:p>
      <w:pPr>
        <w:pStyle w:val="FirstParagraph"/>
      </w:pPr>
      <w:r>
        <w:t xml:space="preserve">In summary,</w:t>
      </w:r>
      <w:r>
        <w:t xml:space="preserve"> </w:t>
      </w:r>
      <w:r>
        <w:rPr>
          <w:b/>
          <w:bCs/>
        </w:rPr>
        <w:t xml:space="preserve">LEX unlocks liquidity for digital assets and rights</w:t>
      </w:r>
      <w:r>
        <w:t xml:space="preserve"> </w:t>
      </w:r>
      <w:r>
        <w:t xml:space="preserve">while</w:t>
      </w:r>
      <w:r>
        <w:t xml:space="preserve"> </w:t>
      </w:r>
      <w:r>
        <w:rPr>
          <w:b/>
          <w:bCs/>
        </w:rPr>
        <w:t xml:space="preserve">preventing fraud and illegal transfers</w:t>
      </w:r>
      <w:r>
        <w:t xml:space="preserve">. A small business could raise funds by selling part of its license’s revenue rights, or an individual might monetize a credential,</w:t>
      </w:r>
      <w:r>
        <w:t xml:space="preserve"> </w:t>
      </w:r>
      <w:r>
        <w:rPr>
          <w:i/>
          <w:iCs/>
        </w:rPr>
        <w:t xml:space="preserve">all under automated compliance checks</w:t>
      </w:r>
      <w:hyperlink r:id="rId56">
        <w:r>
          <w:rPr>
            <w:rStyle w:val="Hyperlink"/>
          </w:rPr>
          <w:t xml:space="preserve">[35]</w:t>
        </w:r>
      </w:hyperlink>
      <w:r>
        <w:t xml:space="preserve">. The combination of DLA + LEX means CHLOM not only issues licenses but also provides a controlled environment to transfer them – a complete</w:t>
      </w:r>
      <w:r>
        <w:t xml:space="preserve"> </w:t>
      </w:r>
      <w:r>
        <w:rPr>
          <w:b/>
          <w:bCs/>
        </w:rPr>
        <w:t xml:space="preserve">“Token Lifecycle as a Service (TLaaS)”</w:t>
      </w:r>
      <w:r>
        <w:t xml:space="preserve"> </w:t>
      </w:r>
      <w:r>
        <w:t xml:space="preserve">from issuance through secondary market and eventual termination.</w:t>
      </w:r>
    </w:p>
    <w:bookmarkEnd w:id="57"/>
    <w:bookmarkStart w:id="68" w:name="X0ba5ebae61fb0a757de2e165e33dfe93aad8d20"/>
    <w:p>
      <w:pPr>
        <w:pStyle w:val="Heading3"/>
      </w:pPr>
      <w:r>
        <w:t xml:space="preserve">Decentralized Identity (DIDs) and Soulbound Credentials</w:t>
      </w:r>
    </w:p>
    <w:p>
      <w:pPr>
        <w:pStyle w:val="FirstParagraph"/>
      </w:pPr>
      <w:r>
        <w:t xml:space="preserve">A robust</w:t>
      </w:r>
      <w:r>
        <w:t xml:space="preserve"> </w:t>
      </w:r>
      <w:r>
        <w:rPr>
          <w:b/>
          <w:bCs/>
        </w:rPr>
        <w:t xml:space="preserve">digital identity system</w:t>
      </w:r>
      <w:r>
        <w:t xml:space="preserve"> </w:t>
      </w:r>
      <w:r>
        <w:t xml:space="preserve">underpins CHLOM’s compliance framework. Instead of relying on centralized databases or paper IDs, CHLOM uses</w:t>
      </w:r>
      <w:r>
        <w:t xml:space="preserve"> </w:t>
      </w:r>
      <w:r>
        <w:rPr>
          <w:b/>
          <w:bCs/>
        </w:rPr>
        <w:t xml:space="preserve">Decentralized Identifiers (DIDs)</w:t>
      </w:r>
      <w:r>
        <w:t xml:space="preserve"> </w:t>
      </w:r>
      <w:r>
        <w:t xml:space="preserve">and</w:t>
      </w:r>
      <w:r>
        <w:t xml:space="preserve"> </w:t>
      </w:r>
      <w:r>
        <w:rPr>
          <w:b/>
          <w:bCs/>
        </w:rPr>
        <w:t xml:space="preserve">Soulbound Tokens (SBTs)</w:t>
      </w:r>
      <w:r>
        <w:t xml:space="preserve"> </w:t>
      </w:r>
      <w:r>
        <w:t xml:space="preserve">to manage user identities, qualifications, and reputations on-chain</w:t>
      </w:r>
      <w:hyperlink r:id="rId39">
        <w:r>
          <w:rPr>
            <w:rStyle w:val="Hyperlink"/>
          </w:rPr>
          <w:t xml:space="preserve">[18]</w:t>
        </w:r>
      </w:hyperlink>
      <w:hyperlink r:id="rId58">
        <w:r>
          <w:rPr>
            <w:rStyle w:val="Hyperlink"/>
          </w:rPr>
          <w:t xml:space="preserve">[36]</w:t>
        </w:r>
      </w:hyperlink>
      <w:r>
        <w:t xml:space="preserve">:</w:t>
      </w:r>
    </w:p>
    <w:p>
      <w:pPr>
        <w:numPr>
          <w:ilvl w:val="0"/>
          <w:numId w:val="1005"/>
        </w:numPr>
      </w:pPr>
      <w:r>
        <w:rPr>
          <w:b/>
          <w:bCs/>
        </w:rPr>
        <w:t xml:space="preserve">Self-Sovereign DIDs:</w:t>
      </w:r>
      <w:r>
        <w:t xml:space="preserve"> </w:t>
      </w:r>
      <w:r>
        <w:t xml:space="preserve">Every user or entity can have a</w:t>
      </w:r>
      <w:r>
        <w:t xml:space="preserve"> </w:t>
      </w:r>
      <w:r>
        <w:rPr>
          <w:b/>
          <w:bCs/>
        </w:rPr>
        <w:t xml:space="preserve">W3C-compliant DID</w:t>
      </w:r>
      <w:r>
        <w:t xml:space="preserve"> </w:t>
      </w:r>
      <w:r>
        <w:t xml:space="preserve">associated with their CHLOM wallet address</w:t>
      </w:r>
      <w:hyperlink r:id="rId58">
        <w:r>
          <w:rPr>
            <w:rStyle w:val="Hyperlink"/>
          </w:rPr>
          <w:t xml:space="preserve">[36]</w:t>
        </w:r>
      </w:hyperlink>
      <w:r>
        <w:t xml:space="preserve">. This DID is essentially a unique identifier under the user’s control, to which various</w:t>
      </w:r>
      <w:r>
        <w:t xml:space="preserve"> </w:t>
      </w:r>
      <w:r>
        <w:rPr>
          <w:b/>
          <w:bCs/>
        </w:rPr>
        <w:t xml:space="preserve">verifiable credentials</w:t>
      </w:r>
      <w:r>
        <w:t xml:space="preserve"> </w:t>
      </w:r>
      <w:r>
        <w:t xml:space="preserve">can be attached. Personal data (government IDs, certificates, etc.) is not stored on-chain; instead, users keep sensitive info off-chain (e.g. in encrypted storage) and share</w:t>
      </w:r>
      <w:r>
        <w:t xml:space="preserve"> </w:t>
      </w:r>
      <w:r>
        <w:rPr>
          <w:b/>
          <w:bCs/>
        </w:rPr>
        <w:t xml:space="preserve">proofs</w:t>
      </w:r>
      <w:r>
        <w:t xml:space="preserve"> </w:t>
      </w:r>
      <w:r>
        <w:t xml:space="preserve">of those credentials when needed</w:t>
      </w:r>
      <w:hyperlink r:id="rId59">
        <w:r>
          <w:rPr>
            <w:rStyle w:val="Hyperlink"/>
          </w:rPr>
          <w:t xml:space="preserve">[37]</w:t>
        </w:r>
      </w:hyperlink>
      <w:hyperlink r:id="rId60">
        <w:r>
          <w:rPr>
            <w:rStyle w:val="Hyperlink"/>
          </w:rPr>
          <w:t xml:space="preserve">[38]</w:t>
        </w:r>
      </w:hyperlink>
      <w:r>
        <w:t xml:space="preserve">. This model avoids centralized identity providers and lets individuals</w:t>
      </w:r>
      <w:r>
        <w:t xml:space="preserve"> </w:t>
      </w:r>
      <w:r>
        <w:rPr>
          <w:b/>
          <w:bCs/>
        </w:rPr>
        <w:t xml:space="preserve">control access</w:t>
      </w:r>
      <w:r>
        <w:t xml:space="preserve"> </w:t>
      </w:r>
      <w:r>
        <w:t xml:space="preserve">to their data. A user can grant or revoke permission to verify certain information about them without exposing everything.</w:t>
      </w:r>
    </w:p>
    <w:p>
      <w:pPr>
        <w:numPr>
          <w:ilvl w:val="0"/>
          <w:numId w:val="1005"/>
        </w:numPr>
      </w:pPr>
      <w:r>
        <w:rPr>
          <w:b/>
          <w:bCs/>
        </w:rPr>
        <w:t xml:space="preserve">Soulbound Tokens for Verification:</w:t>
      </w:r>
      <w:r>
        <w:t xml:space="preserve"> </w:t>
      </w:r>
      <w:r>
        <w:t xml:space="preserve">When a user completes a verification (such as KYC/AML checks or obtains a license/certification), CHLOM can mint an</w:t>
      </w:r>
      <w:r>
        <w:t xml:space="preserve"> </w:t>
      </w:r>
      <w:r>
        <w:rPr>
          <w:b/>
          <w:bCs/>
        </w:rPr>
        <w:t xml:space="preserve">SBT (Soulbound Token)</w:t>
      </w:r>
      <w:r>
        <w:t xml:space="preserve"> </w:t>
      </w:r>
      <w:r>
        <w:t xml:space="preserve">to that user’s account as an</w:t>
      </w:r>
      <w:r>
        <w:t xml:space="preserve"> </w:t>
      </w:r>
      <w:r>
        <w:rPr>
          <w:b/>
          <w:bCs/>
        </w:rPr>
        <w:t xml:space="preserve">irrevocable proof</w:t>
      </w:r>
      <w:r>
        <w:t xml:space="preserve"> </w:t>
      </w:r>
      <w:r>
        <w:t xml:space="preserve">of the credential</w:t>
      </w:r>
      <w:hyperlink r:id="rId61">
        <w:r>
          <w:rPr>
            <w:rStyle w:val="Hyperlink"/>
          </w:rPr>
          <w:t xml:space="preserve">[39]</w:t>
        </w:r>
      </w:hyperlink>
      <w:r>
        <w:t xml:space="preserve">. SBTs are non-transferable NFTs bound to the user’s “soul” (identity) – they serve as permanent attestations of compliance status, qualifications, or attributes</w:t>
      </w:r>
      <w:hyperlink r:id="rId62">
        <w:r>
          <w:rPr>
            <w:rStyle w:val="Hyperlink"/>
          </w:rPr>
          <w:t xml:space="preserve">[40]</w:t>
        </w:r>
      </w:hyperlink>
      <w:r>
        <w:t xml:space="preserve">. For example, after passing KYC through an approved provider, a user receives a</w:t>
      </w:r>
      <w:r>
        <w:t xml:space="preserve"> </w:t>
      </w:r>
      <w:r>
        <w:rPr>
          <w:b/>
          <w:bCs/>
        </w:rPr>
        <w:t xml:space="preserve">“Verified Person SBT”</w:t>
      </w:r>
      <w:r>
        <w:t xml:space="preserve"> </w:t>
      </w:r>
      <w:r>
        <w:t xml:space="preserve">on CHLOM</w:t>
      </w:r>
      <w:hyperlink r:id="rId62">
        <w:r>
          <w:rPr>
            <w:rStyle w:val="Hyperlink"/>
          </w:rPr>
          <w:t xml:space="preserve">[40]</w:t>
        </w:r>
      </w:hyperlink>
      <w:r>
        <w:t xml:space="preserve">. This token might simply indicate that the person’s ID was verified (and perhaps hold hashed metadata like age or nationality). Because SBTs can’t be transferred,</w:t>
      </w:r>
      <w:r>
        <w:t xml:space="preserve"> </w:t>
      </w:r>
      <w:r>
        <w:rPr>
          <w:b/>
          <w:bCs/>
        </w:rPr>
        <w:t xml:space="preserve">identity credentials cannot be sold or lent</w:t>
      </w:r>
      <w:r>
        <w:t xml:space="preserve">, preventing abuses like identity lending.</w:t>
      </w:r>
    </w:p>
    <w:p>
      <w:pPr>
        <w:numPr>
          <w:ilvl w:val="0"/>
          <w:numId w:val="1005"/>
        </w:numPr>
      </w:pPr>
      <w:r>
        <w:rPr>
          <w:b/>
          <w:bCs/>
        </w:rPr>
        <w:t xml:space="preserve">Privacy via Zero-Knowledge Proofs:</w:t>
      </w:r>
      <w:r>
        <w:t xml:space="preserve"> </w:t>
      </w:r>
      <w:r>
        <w:t xml:space="preserve">A hallmark of CHLOM’s identity system is</w:t>
      </w:r>
      <w:r>
        <w:t xml:space="preserve"> </w:t>
      </w:r>
      <w:r>
        <w:rPr>
          <w:b/>
          <w:bCs/>
        </w:rPr>
        <w:t xml:space="preserve">privacy-preserving verification</w:t>
      </w:r>
      <w:r>
        <w:t xml:space="preserve">. Possessing an SBT or credential doesn’t mean you have to reveal it publicly. CHLOM leverages</w:t>
      </w:r>
      <w:r>
        <w:t xml:space="preserve"> </w:t>
      </w:r>
      <w:r>
        <w:rPr>
          <w:b/>
          <w:bCs/>
        </w:rPr>
        <w:t xml:space="preserve">zero-knowledge proofs (ZKPs)</w:t>
      </w:r>
      <w:r>
        <w:t xml:space="preserve"> </w:t>
      </w:r>
      <w:r>
        <w:t xml:space="preserve">so users can</w:t>
      </w:r>
      <w:r>
        <w:t xml:space="preserve"> </w:t>
      </w:r>
      <w:r>
        <w:rPr>
          <w:b/>
          <w:bCs/>
        </w:rPr>
        <w:t xml:space="preserve">prove</w:t>
      </w:r>
      <w:r>
        <w:t xml:space="preserve"> </w:t>
      </w:r>
      <w:r>
        <w:t xml:space="preserve">something about their identity</w:t>
      </w:r>
      <w:r>
        <w:t xml:space="preserve"> </w:t>
      </w:r>
      <w:r>
        <w:rPr>
          <w:i/>
          <w:iCs/>
        </w:rPr>
        <w:t xml:space="preserve">without revealing the actual data</w:t>
      </w:r>
      <w:hyperlink r:id="rId60">
        <w:r>
          <w:rPr>
            <w:rStyle w:val="Hyperlink"/>
          </w:rPr>
          <w:t xml:space="preserve">[38]</w:t>
        </w:r>
      </w:hyperlink>
      <w:r>
        <w:t xml:space="preserve">. For instance, to access a regulated service (say a casino dApp), a user might need to prove</w:t>
      </w:r>
      <w:r>
        <w:t xml:space="preserve"> </w:t>
      </w:r>
      <w:r>
        <w:rPr>
          <w:i/>
          <w:iCs/>
        </w:rPr>
        <w:t xml:space="preserve">“I am over 18 and have a valid gambling license”</w:t>
      </w:r>
      <w:r>
        <w:t xml:space="preserve">. With CHLOM, the user can generate a cryptographic proof that their DID has an 18+ age credential SBT and a casino license token</w:t>
      </w:r>
      <w:r>
        <w:t xml:space="preserve"> </w:t>
      </w:r>
      <w:r>
        <w:rPr>
          <w:b/>
          <w:bCs/>
        </w:rPr>
        <w:t xml:space="preserve">without exposing their name, birthdate, or license number</w:t>
      </w:r>
      <w:hyperlink r:id="rId60">
        <w:r>
          <w:rPr>
            <w:rStyle w:val="Hyperlink"/>
          </w:rPr>
          <w:t xml:space="preserve">[38]</w:t>
        </w:r>
      </w:hyperlink>
      <w:r>
        <w:t xml:space="preserve">. The smart contract simply checks the proof’s validity. This concept (often called</w:t>
      </w:r>
      <w:r>
        <w:t xml:space="preserve"> </w:t>
      </w:r>
      <w:r>
        <w:rPr>
          <w:b/>
          <w:bCs/>
        </w:rPr>
        <w:t xml:space="preserve">zkKYC or zkID</w:t>
      </w:r>
      <w:r>
        <w:t xml:space="preserve">) has been demonstrated by projects like RISC Zero’s zkKYC, where a soulbound NFT confirms KYC status without revealing personal info</w:t>
      </w:r>
      <w:hyperlink r:id="rId63">
        <w:r>
          <w:rPr>
            <w:rStyle w:val="Hyperlink"/>
          </w:rPr>
          <w:t xml:space="preserve">[41]</w:t>
        </w:r>
      </w:hyperlink>
      <w:r>
        <w:t xml:space="preserve">. CHLOM adopts similar ZKP techniques so compliance checks leave</w:t>
      </w:r>
      <w:r>
        <w:t xml:space="preserve"> </w:t>
      </w:r>
      <w:r>
        <w:rPr>
          <w:b/>
          <w:bCs/>
        </w:rPr>
        <w:t xml:space="preserve">no privacy footprint</w:t>
      </w:r>
      <w:r>
        <w:t xml:space="preserve"> </w:t>
      </w:r>
      <w:r>
        <w:t xml:space="preserve">beyond “proof-of-compliance satisfied.”</w:t>
      </w:r>
    </w:p>
    <w:p>
      <w:pPr>
        <w:numPr>
          <w:ilvl w:val="0"/>
          <w:numId w:val="1005"/>
        </w:numPr>
      </w:pPr>
      <w:r>
        <w:rPr>
          <w:b/>
          <w:bCs/>
        </w:rPr>
        <w:t xml:space="preserve">Revocation and Update of Credentials:</w:t>
      </w:r>
      <w:r>
        <w:t xml:space="preserve"> </w:t>
      </w:r>
      <w:r>
        <w:t xml:space="preserve">While SBT badges are immutable once issued, real-world credentials can expire or be revoked. CHLOM handles this by including</w:t>
      </w:r>
      <w:r>
        <w:t xml:space="preserve"> </w:t>
      </w:r>
      <w:r>
        <w:rPr>
          <w:b/>
          <w:bCs/>
        </w:rPr>
        <w:t xml:space="preserve">expiry data</w:t>
      </w:r>
      <w:r>
        <w:t xml:space="preserve"> </w:t>
      </w:r>
      <w:r>
        <w:t xml:space="preserve">or on-chain revocation mechanisms. For example, a license SBT could include an expiration date, after which it’s considered invalid unless renewed via the DLA process</w:t>
      </w:r>
      <w:hyperlink r:id="rId64">
        <w:r>
          <w:rPr>
            <w:rStyle w:val="Hyperlink"/>
          </w:rPr>
          <w:t xml:space="preserve">[42]</w:t>
        </w:r>
      </w:hyperlink>
      <w:r>
        <w:t xml:space="preserve">. Or if a user’s status changes (e.g. a professional license is revoked offline), the issuer or governance can mark that SBT as revoked in an on-chain registry</w:t>
      </w:r>
      <w:hyperlink r:id="rId42">
        <w:r>
          <w:rPr>
            <w:rStyle w:val="Hyperlink"/>
          </w:rPr>
          <w:t xml:space="preserve">[21]</w:t>
        </w:r>
      </w:hyperlink>
      <w:r>
        <w:t xml:space="preserve">. Any future attempt to use it would then fail the ZK proof check. This ensures the blockchain identity stays in sync with reality, adjusting trust in credentials as needed without erasing historical records.</w:t>
      </w:r>
    </w:p>
    <w:p>
      <w:pPr>
        <w:pStyle w:val="FirstParagraph"/>
      </w:pPr>
      <w:r>
        <w:t xml:space="preserve">CHLOM’s DID/SBT system thus provides</w:t>
      </w:r>
      <w:r>
        <w:t xml:space="preserve"> </w:t>
      </w:r>
      <w:r>
        <w:rPr>
          <w:b/>
          <w:bCs/>
        </w:rPr>
        <w:t xml:space="preserve">“verified anonymity”</w:t>
      </w:r>
      <w:r>
        <w:t xml:space="preserve"> </w:t>
      </w:r>
      <w:r>
        <w:t xml:space="preserve">– users remain pseudonymous on the public chain, but they can</w:t>
      </w:r>
      <w:r>
        <w:t xml:space="preserve"> </w:t>
      </w:r>
      <w:r>
        <w:rPr>
          <w:b/>
          <w:bCs/>
        </w:rPr>
        <w:t xml:space="preserve">prove anything required about themselves</w:t>
      </w:r>
      <w:r>
        <w:t xml:space="preserve"> </w:t>
      </w:r>
      <w:r>
        <w:t xml:space="preserve">(age, accreditation, citizenship, clean compliance record, etc.) to authorized parties</w:t>
      </w:r>
      <w:hyperlink r:id="rId65">
        <w:r>
          <w:rPr>
            <w:rStyle w:val="Hyperlink"/>
          </w:rPr>
          <w:t xml:space="preserve">[43]</w:t>
        </w:r>
      </w:hyperlink>
      <w:hyperlink r:id="rId66">
        <w:r>
          <w:rPr>
            <w:rStyle w:val="Hyperlink"/>
          </w:rPr>
          <w:t xml:space="preserve">[44]</w:t>
        </w:r>
      </w:hyperlink>
      <w:r>
        <w:t xml:space="preserve">. Regulators and businesses can enforce that</w:t>
      </w:r>
      <w:r>
        <w:t xml:space="preserve"> </w:t>
      </w:r>
      <w:r>
        <w:rPr>
          <w:b/>
          <w:bCs/>
        </w:rPr>
        <w:t xml:space="preserve">only verified actors engage in certain actions</w:t>
      </w:r>
      <w:r>
        <w:t xml:space="preserve">, yet individuals don’t have to broadcast their private data on-chain. This resolves the tension between blockchain transparency and privacy laws: CHLOM achieves strong compliance assurances</w:t>
      </w:r>
      <w:r>
        <w:t xml:space="preserve"> </w:t>
      </w:r>
      <w:r>
        <w:rPr>
          <w:i/>
          <w:iCs/>
        </w:rPr>
        <w:t xml:space="preserve">and</w:t>
      </w:r>
      <w:r>
        <w:t xml:space="preserve"> </w:t>
      </w:r>
      <w:r>
        <w:t xml:space="preserve">personal data protection simultaneously</w:t>
      </w:r>
      <w:hyperlink r:id="rId67">
        <w:r>
          <w:rPr>
            <w:rStyle w:val="Hyperlink"/>
          </w:rPr>
          <w:t xml:space="preserve">[45]</w:t>
        </w:r>
      </w:hyperlink>
      <w:r>
        <w:t xml:space="preserve">.</w:t>
      </w:r>
    </w:p>
    <w:bookmarkEnd w:id="68"/>
    <w:bookmarkStart w:id="77" w:name="Xed24d65c60e3a6892b0365081248725a248dbd8"/>
    <w:p>
      <w:pPr>
        <w:pStyle w:val="Heading3"/>
      </w:pPr>
      <w:r>
        <w:t xml:space="preserve">Zero-Knowledge Proof Layer for Privacy &amp; Compliance</w:t>
      </w:r>
    </w:p>
    <w:p>
      <w:pPr>
        <w:pStyle w:val="FirstParagraph"/>
      </w:pPr>
      <w:r>
        <w:t xml:space="preserve">To further reconcile transparency with privacy, CHLOM employs a dedicated</w:t>
      </w:r>
      <w:r>
        <w:t xml:space="preserve"> </w:t>
      </w:r>
      <w:r>
        <w:rPr>
          <w:b/>
          <w:bCs/>
        </w:rPr>
        <w:t xml:space="preserve">Zero-Knowledge Proof (ZKP) layer</w:t>
      </w:r>
      <w:r>
        <w:t xml:space="preserve"> </w:t>
      </w:r>
      <w:r>
        <w:t xml:space="preserve">in its protocol. This is a general-purpose module (implemented as a Substrate pallet or precompiled runtime module) that can verify cryptographic proofs on-chain for various compliance requirements</w:t>
      </w:r>
      <w:hyperlink r:id="rId69">
        <w:r>
          <w:rPr>
            <w:rStyle w:val="Hyperlink"/>
          </w:rPr>
          <w:t xml:space="preserve">[46]</w:t>
        </w:r>
      </w:hyperlink>
      <w:r>
        <w:t xml:space="preserve">. Key applications of CHLOM’s ZKP integration include:</w:t>
      </w:r>
    </w:p>
    <w:p>
      <w:pPr>
        <w:numPr>
          <w:ilvl w:val="0"/>
          <w:numId w:val="1006"/>
        </w:numPr>
      </w:pPr>
      <w:r>
        <w:rPr>
          <w:b/>
          <w:bCs/>
        </w:rPr>
        <w:t xml:space="preserve">Private Identity Attributes:</w:t>
      </w:r>
      <w:r>
        <w:t xml:space="preserve"> </w:t>
      </w:r>
      <w:r>
        <w:t xml:space="preserve">As noted, users can prove identity attributes (age, nationality, investor status) without revealing the data itself</w:t>
      </w:r>
      <w:hyperlink r:id="rId70">
        <w:r>
          <w:rPr>
            <w:rStyle w:val="Hyperlink"/>
          </w:rPr>
          <w:t xml:space="preserve">[47]</w:t>
        </w:r>
      </w:hyperlink>
      <w:r>
        <w:t xml:space="preserve">. This is vital in scenarios like age-restricted gaming (prove you’re adult without sharing your birthdate) or finance (prove you’re an accredited investor without exposing your net worth).</w:t>
      </w:r>
    </w:p>
    <w:p>
      <w:pPr>
        <w:numPr>
          <w:ilvl w:val="0"/>
          <w:numId w:val="1006"/>
        </w:numPr>
      </w:pPr>
      <w:r>
        <w:rPr>
          <w:b/>
          <w:bCs/>
        </w:rPr>
        <w:t xml:space="preserve">Financial Compliance Proofs:</w:t>
      </w:r>
      <w:r>
        <w:t xml:space="preserve"> </w:t>
      </w:r>
      <w:r>
        <w:t xml:space="preserve">Organizations can use ZKPs to prove regulatory metrics without disclosing full details. For example, a crypto exchange could post a proof</w:t>
      </w:r>
      <w:r>
        <w:t xml:space="preserve"> </w:t>
      </w:r>
      <w:r>
        <w:rPr>
          <w:i/>
          <w:iCs/>
        </w:rPr>
        <w:t xml:space="preserve">“our total assets exceed liabilities as of date X”</w:t>
      </w:r>
      <w:r>
        <w:t xml:space="preserve"> </w:t>
      </w:r>
      <w:r>
        <w:t xml:space="preserve">to demonstrate solvency to regulators,</w:t>
      </w:r>
      <w:r>
        <w:t xml:space="preserve"> </w:t>
      </w:r>
      <w:r>
        <w:rPr>
          <w:b/>
          <w:bCs/>
        </w:rPr>
        <w:t xml:space="preserve">without</w:t>
      </w:r>
      <w:r>
        <w:t xml:space="preserve"> </w:t>
      </w:r>
      <w:r>
        <w:t xml:space="preserve">revealing its balance sheet</w:t>
      </w:r>
      <w:hyperlink r:id="rId71">
        <w:r>
          <w:rPr>
            <w:rStyle w:val="Hyperlink"/>
          </w:rPr>
          <w:t xml:space="preserve">[48]</w:t>
        </w:r>
      </w:hyperlink>
      <w:r>
        <w:t xml:space="preserve">. Or a bank could prove it meets capital requirements. These</w:t>
      </w:r>
      <w:r>
        <w:t xml:space="preserve"> </w:t>
      </w:r>
      <w:r>
        <w:rPr>
          <w:b/>
          <w:bCs/>
        </w:rPr>
        <w:t xml:space="preserve">proof-of-compliance</w:t>
      </w:r>
      <w:r>
        <w:t xml:space="preserve"> </w:t>
      </w:r>
      <w:r>
        <w:t xml:space="preserve">enable algorithmic audits – regulators get mathematical assurance rules are met, and companies avoid handing over sensitive financial data</w:t>
      </w:r>
      <w:hyperlink r:id="rId71">
        <w:r>
          <w:rPr>
            <w:rStyle w:val="Hyperlink"/>
          </w:rPr>
          <w:t xml:space="preserve">[48]</w:t>
        </w:r>
      </w:hyperlink>
      <w:r>
        <w:t xml:space="preserve">.</w:t>
      </w:r>
    </w:p>
    <w:p>
      <w:pPr>
        <w:numPr>
          <w:ilvl w:val="0"/>
          <w:numId w:val="1006"/>
        </w:numPr>
      </w:pPr>
      <w:r>
        <w:rPr>
          <w:b/>
          <w:bCs/>
        </w:rPr>
        <w:t xml:space="preserve">Confidential Transactions with Compliance:</w:t>
      </w:r>
      <w:r>
        <w:t xml:space="preserve"> </w:t>
      </w:r>
      <w:r>
        <w:t xml:space="preserve">If CHLOM supports confidential transactions (using encryption or ZK circuits to hide amounts or asset types), the ZKP layer ensures that even hidden transactions still passed all compliance checks</w:t>
      </w:r>
      <w:hyperlink r:id="rId72">
        <w:r>
          <w:rPr>
            <w:rStyle w:val="Hyperlink"/>
          </w:rPr>
          <w:t xml:space="preserve">[49]</w:t>
        </w:r>
      </w:hyperlink>
      <w:r>
        <w:t xml:space="preserve">. For instance, two parties might transact a tokenized asset with the amount kept secret for business confidentiality; a ZK proof attached can certify “both parties were KYC’ed and the trade was under permitted limits”</w:t>
      </w:r>
      <w:hyperlink r:id="rId73">
        <w:r>
          <w:rPr>
            <w:rStyle w:val="Hyperlink"/>
          </w:rPr>
          <w:t xml:space="preserve">[50]</w:t>
        </w:r>
      </w:hyperlink>
      <w:r>
        <w:t xml:space="preserve">. Observers know the transaction was legal without seeing the exact amount or who the parties are.</w:t>
      </w:r>
    </w:p>
    <w:p>
      <w:pPr>
        <w:numPr>
          <w:ilvl w:val="0"/>
          <w:numId w:val="1006"/>
        </w:numPr>
      </w:pPr>
      <w:r>
        <w:rPr>
          <w:b/>
          <w:bCs/>
        </w:rPr>
        <w:t xml:space="preserve">Smart Contract Audits via ZK:</w:t>
      </w:r>
      <w:r>
        <w:t xml:space="preserve"> </w:t>
      </w:r>
      <w:r>
        <w:t xml:space="preserve">Even audits of code or data can be proved. An AI or auditor could scan a smart contract off-chain for vulnerabilities or banned logic, then submit a proof</w:t>
      </w:r>
      <w:r>
        <w:t xml:space="preserve"> </w:t>
      </w:r>
      <w:r>
        <w:rPr>
          <w:i/>
          <w:iCs/>
        </w:rPr>
        <w:t xml:space="preserve">“Contract X (hash Y) is safe under policy Z”</w:t>
      </w:r>
      <w:hyperlink r:id="rId74">
        <w:r>
          <w:rPr>
            <w:rStyle w:val="Hyperlink"/>
          </w:rPr>
          <w:t xml:space="preserve">[51]</w:t>
        </w:r>
      </w:hyperlink>
      <w:r>
        <w:t xml:space="preserve">. The on-chain verifier would confirm this proof, allowing the contract to deploy</w:t>
      </w:r>
      <w:hyperlink r:id="rId74">
        <w:r>
          <w:rPr>
            <w:rStyle w:val="Hyperlink"/>
          </w:rPr>
          <w:t xml:space="preserve">[51]</w:t>
        </w:r>
      </w:hyperlink>
      <w:r>
        <w:t xml:space="preserve">. This makes the audit process</w:t>
      </w:r>
      <w:r>
        <w:t xml:space="preserve"> </w:t>
      </w:r>
      <w:r>
        <w:rPr>
          <w:b/>
          <w:bCs/>
        </w:rPr>
        <w:t xml:space="preserve">trustless</w:t>
      </w:r>
      <w:r>
        <w:t xml:space="preserve"> </w:t>
      </w:r>
      <w:r>
        <w:t xml:space="preserve">– the network doesn’t need to trust the auditor, only the validity of the cryptographic proof of compliance.</w:t>
      </w:r>
    </w:p>
    <w:p>
      <w:pPr>
        <w:numPr>
          <w:ilvl w:val="0"/>
          <w:numId w:val="1006"/>
        </w:numPr>
      </w:pPr>
      <w:r>
        <w:rPr>
          <w:b/>
          <w:bCs/>
        </w:rPr>
        <w:t xml:space="preserve">ZK Rollups for Scalability:</w:t>
      </w:r>
      <w:r>
        <w:t xml:space="preserve"> </w:t>
      </w:r>
      <w:r>
        <w:t xml:space="preserve">Though more about performance, CHLOM could leverage</w:t>
      </w:r>
      <w:r>
        <w:t xml:space="preserve"> </w:t>
      </w:r>
      <w:r>
        <w:rPr>
          <w:b/>
          <w:bCs/>
        </w:rPr>
        <w:t xml:space="preserve">zkRollup</w:t>
      </w:r>
      <w:r>
        <w:t xml:space="preserve"> </w:t>
      </w:r>
      <w:r>
        <w:t xml:space="preserve">technology to batch-process transactions and compliance checks off-chain, then use a ZKP to post a verified summary on-chain</w:t>
      </w:r>
      <w:hyperlink r:id="rId75">
        <w:r>
          <w:rPr>
            <w:rStyle w:val="Hyperlink"/>
          </w:rPr>
          <w:t xml:space="preserve">[52]</w:t>
        </w:r>
      </w:hyperlink>
      <w:r>
        <w:t xml:space="preserve">. This would maintain high throughput and low costs (by doing work off-chain) while still inheriting L1 security. Notably, even in batched form, each transaction inside the rollup would be checked against CHLOM’s rules, preserving the compliance guarantees.</w:t>
      </w:r>
    </w:p>
    <w:p>
      <w:pPr>
        <w:pStyle w:val="FirstParagraph"/>
      </w:pPr>
      <w:r>
        <w:t xml:space="preserve">By using ZKPs throughout, CHLOM achieves what regulators dream of:</w:t>
      </w:r>
      <w:r>
        <w:t xml:space="preserve"> </w:t>
      </w:r>
      <w:r>
        <w:rPr>
          <w:b/>
          <w:bCs/>
        </w:rPr>
        <w:t xml:space="preserve">maximum transparency and enforceability with maximum privacy</w:t>
      </w:r>
      <w:hyperlink r:id="rId76">
        <w:r>
          <w:rPr>
            <w:rStyle w:val="Hyperlink"/>
          </w:rPr>
          <w:t xml:space="preserve">[53]</w:t>
        </w:r>
      </w:hyperlink>
      <w:r>
        <w:t xml:space="preserve">. Participants can prove they are following the rules under the hood, but</w:t>
      </w:r>
      <w:r>
        <w:t xml:space="preserve"> </w:t>
      </w:r>
      <w:r>
        <w:rPr>
          <w:b/>
          <w:bCs/>
        </w:rPr>
        <w:t xml:space="preserve">sensitive data remains confidential</w:t>
      </w:r>
      <w:r>
        <w:t xml:space="preserve">. This resolves one of the biggest challenges in digital regulation – how to verify compliance without violating privacy – and places CHLOM at the cutting edge of blockchain tech</w:t>
      </w:r>
      <w:hyperlink r:id="rId76">
        <w:r>
          <w:rPr>
            <w:rStyle w:val="Hyperlink"/>
          </w:rPr>
          <w:t xml:space="preserve">[53]</w:t>
        </w:r>
      </w:hyperlink>
      <w:r>
        <w:t xml:space="preserve">.</w:t>
      </w:r>
    </w:p>
    <w:bookmarkEnd w:id="77"/>
    <w:bookmarkStart w:id="100" w:name="X03cdaf79ced5cfc7df9a39d85ee3b2e5da066a4"/>
    <w:p>
      <w:pPr>
        <w:pStyle w:val="Heading3"/>
      </w:pPr>
      <w:r>
        <w:t xml:space="preserve">Blockchain Infrastructure (Substrate Framework)</w:t>
      </w:r>
    </w:p>
    <w:p>
      <w:pPr>
        <w:pStyle w:val="FirstParagraph"/>
      </w:pPr>
      <w:r>
        <w:t xml:space="preserve">Underpinning CHLOM’s specialized modules is its custom</w:t>
      </w:r>
      <w:r>
        <w:t xml:space="preserve"> </w:t>
      </w:r>
      <w:r>
        <w:rPr>
          <w:b/>
          <w:bCs/>
        </w:rPr>
        <w:t xml:space="preserve">Layer-1 blockchain</w:t>
      </w:r>
      <w:r>
        <w:t xml:space="preserve"> </w:t>
      </w:r>
      <w:r>
        <w:t xml:space="preserve">built on Parity</w:t>
      </w:r>
      <w:r>
        <w:t xml:space="preserve"> </w:t>
      </w:r>
      <w:r>
        <w:rPr>
          <w:b/>
          <w:bCs/>
        </w:rPr>
        <w:t xml:space="preserve">Substrate</w:t>
      </w:r>
      <w:r>
        <w:t xml:space="preserve">, a modular blockchain framework</w:t>
      </w:r>
      <w:hyperlink r:id="rId78">
        <w:r>
          <w:rPr>
            <w:rStyle w:val="Hyperlink"/>
          </w:rPr>
          <w:t xml:space="preserve">[54]</w:t>
        </w:r>
      </w:hyperlink>
      <w:hyperlink r:id="rId79">
        <w:r>
          <w:rPr>
            <w:rStyle w:val="Hyperlink"/>
          </w:rPr>
          <w:t xml:space="preserve">[55]</w:t>
        </w:r>
      </w:hyperlink>
      <w:r>
        <w:t xml:space="preserve">. Using Substrate provides CHLOM with a flexible, robust base to implement custom logic while inheriting battle-tested networking, consensus, and security. Key aspects of CHLOM’s chain design include:</w:t>
      </w:r>
    </w:p>
    <w:p>
      <w:pPr>
        <w:numPr>
          <w:ilvl w:val="0"/>
          <w:numId w:val="1007"/>
        </w:numPr>
      </w:pPr>
      <w:r>
        <w:rPr>
          <w:b/>
          <w:bCs/>
        </w:rPr>
        <w:t xml:space="preserve">Nominated Proof-of-Stake Consensus:</w:t>
      </w:r>
      <w:r>
        <w:t xml:space="preserve"> </w:t>
      </w:r>
      <w:r>
        <w:t xml:space="preserve">CHLOM uses a variant of</w:t>
      </w:r>
      <w:r>
        <w:t xml:space="preserve"> </w:t>
      </w:r>
      <w:r>
        <w:rPr>
          <w:b/>
          <w:bCs/>
        </w:rPr>
        <w:t xml:space="preserve">NPoS</w:t>
      </w:r>
      <w:r>
        <w:t xml:space="preserve"> </w:t>
      </w:r>
      <w:r>
        <w:t xml:space="preserve">for security</w:t>
      </w:r>
      <w:hyperlink r:id="rId80">
        <w:r>
          <w:rPr>
            <w:rStyle w:val="Hyperlink"/>
          </w:rPr>
          <w:t xml:space="preserve">[56]</w:t>
        </w:r>
      </w:hyperlink>
      <w:r>
        <w:t xml:space="preserve">. A set of validators produce blocks and are required to stake tokens (with community nominators delegating stake to them). Honest behavior is rewarded (block rewards, fees in CHLOM coin), while any byzantine/malicious behavior is penalized by</w:t>
      </w:r>
      <w:r>
        <w:t xml:space="preserve"> </w:t>
      </w:r>
      <w:r>
        <w:rPr>
          <w:b/>
          <w:bCs/>
        </w:rPr>
        <w:t xml:space="preserve">slashing</w:t>
      </w:r>
      <w:r>
        <w:t xml:space="preserve"> </w:t>
      </w:r>
      <w:r>
        <w:t xml:space="preserve">the staked tokens</w:t>
      </w:r>
      <w:hyperlink r:id="rId81">
        <w:r>
          <w:rPr>
            <w:rStyle w:val="Hyperlink"/>
          </w:rPr>
          <w:t xml:space="preserve">[57]</w:t>
        </w:r>
      </w:hyperlink>
      <w:r>
        <w:t xml:space="preserve">. In early phases, the validator set might be semi-permissioned to ensure stability, then it will progressively decentralize to community validators as the network matures</w:t>
      </w:r>
      <w:hyperlink r:id="rId82">
        <w:r>
          <w:rPr>
            <w:rStyle w:val="Hyperlink"/>
          </w:rPr>
          <w:t xml:space="preserve">[58]</w:t>
        </w:r>
      </w:hyperlink>
      <w:r>
        <w:t xml:space="preserve">. The aim is to achieve high throughput and fast finality suitable for enterprise-scale transactions, without sacrificing security</w:t>
      </w:r>
      <w:hyperlink r:id="rId83">
        <w:r>
          <w:rPr>
            <w:rStyle w:val="Hyperlink"/>
          </w:rPr>
          <w:t xml:space="preserve">[59]</w:t>
        </w:r>
      </w:hyperlink>
      <w:r>
        <w:t xml:space="preserve">.</w:t>
      </w:r>
    </w:p>
    <w:p>
      <w:pPr>
        <w:numPr>
          <w:ilvl w:val="0"/>
          <w:numId w:val="1007"/>
        </w:numPr>
      </w:pPr>
      <w:r>
        <w:rPr>
          <w:b/>
          <w:bCs/>
        </w:rPr>
        <w:t xml:space="preserve">Performance Optimizations:</w:t>
      </w:r>
      <w:r>
        <w:t xml:space="preserve"> </w:t>
      </w:r>
      <w:r>
        <w:t xml:space="preserve">Because CHLOM’s use cases (compliance workflows) differ from generic blockchains, certain parameters are tuned for speed. Block times and fees are configured to support quick regulatory checks and many small transactions (for example, IoT devices might ping the chain with compliance events)</w:t>
      </w:r>
      <w:hyperlink r:id="rId84">
        <w:r>
          <w:rPr>
            <w:rStyle w:val="Hyperlink"/>
          </w:rPr>
          <w:t xml:space="preserve">[60]</w:t>
        </w:r>
      </w:hyperlink>
      <w:r>
        <w:t xml:space="preserve">. The chain targets</w:t>
      </w:r>
      <w:r>
        <w:t xml:space="preserve"> </w:t>
      </w:r>
      <w:r>
        <w:rPr>
          <w:b/>
          <w:bCs/>
        </w:rPr>
        <w:t xml:space="preserve">high TPS and low fees</w:t>
      </w:r>
      <w:r>
        <w:t xml:space="preserve"> </w:t>
      </w:r>
      <w:r>
        <w:t xml:space="preserve">to handle micro-transaction scenarios like license fee payments or IoT-based compliance triggers</w:t>
      </w:r>
      <w:hyperlink r:id="rId85">
        <w:r>
          <w:rPr>
            <w:rStyle w:val="Hyperlink"/>
          </w:rPr>
          <w:t xml:space="preserve">[61]</w:t>
        </w:r>
      </w:hyperlink>
      <w:r>
        <w:t xml:space="preserve">. Substrate’s</w:t>
      </w:r>
      <w:r>
        <w:t xml:space="preserve"> </w:t>
      </w:r>
      <w:r>
        <w:rPr>
          <w:b/>
          <w:bCs/>
        </w:rPr>
        <w:t xml:space="preserve">off-chain workers</w:t>
      </w:r>
      <w:r>
        <w:t xml:space="preserve"> </w:t>
      </w:r>
      <w:r>
        <w:t xml:space="preserve">are utilized to handle heavy AI computations off the main thread, so complex machine learning tasks don’t clog on-chain processing</w:t>
      </w:r>
      <w:hyperlink r:id="rId86">
        <w:r>
          <w:rPr>
            <w:rStyle w:val="Hyperlink"/>
          </w:rPr>
          <w:t xml:space="preserve">[62]</w:t>
        </w:r>
      </w:hyperlink>
      <w:r>
        <w:t xml:space="preserve">. Custom</w:t>
      </w:r>
      <w:r>
        <w:t xml:space="preserve"> </w:t>
      </w:r>
      <w:r>
        <w:rPr>
          <w:b/>
          <w:bCs/>
        </w:rPr>
        <w:t xml:space="preserve">transaction weights</w:t>
      </w:r>
      <w:r>
        <w:t xml:space="preserve"> </w:t>
      </w:r>
      <w:r>
        <w:t xml:space="preserve">are defined to account for the extra work of compliance checks (AI oracle calls, ZKP verifications), ensuring performance remains efficient even with the added logic</w:t>
      </w:r>
      <w:hyperlink r:id="rId86">
        <w:r>
          <w:rPr>
            <w:rStyle w:val="Hyperlink"/>
          </w:rPr>
          <w:t xml:space="preserve">[62]</w:t>
        </w:r>
      </w:hyperlink>
      <w:r>
        <w:t xml:space="preserve">.</w:t>
      </w:r>
    </w:p>
    <w:p>
      <w:pPr>
        <w:numPr>
          <w:ilvl w:val="0"/>
          <w:numId w:val="1007"/>
        </w:numPr>
      </w:pPr>
      <w:r>
        <w:rPr>
          <w:b/>
          <w:bCs/>
        </w:rPr>
        <w:t xml:space="preserve">In-Runtime Compliance Hooks:</w:t>
      </w:r>
      <w:r>
        <w:t xml:space="preserve"> </w:t>
      </w:r>
      <w:r>
        <w:t xml:space="preserve">A distinctive feature of CHLOM is that compliance checks are</w:t>
      </w:r>
      <w:r>
        <w:t xml:space="preserve"> </w:t>
      </w:r>
      <w:r>
        <w:rPr>
          <w:i/>
          <w:iCs/>
        </w:rPr>
        <w:t xml:space="preserve">baked into the transaction processing pipeline</w:t>
      </w:r>
      <w:r>
        <w:t xml:space="preserve">. Before finalizing certain transactions or smart contract calls, the runtime will</w:t>
      </w:r>
      <w:r>
        <w:t xml:space="preserve"> </w:t>
      </w:r>
      <w:r>
        <w:rPr>
          <w:b/>
          <w:bCs/>
        </w:rPr>
        <w:t xml:space="preserve">intercept and run a compliance pre-check</w:t>
      </w:r>
      <w:r>
        <w:t xml:space="preserve"> </w:t>
      </w:r>
      <w:r>
        <w:t xml:space="preserve">via a special pallet</w:t>
      </w:r>
      <w:hyperlink r:id="rId87">
        <w:r>
          <w:rPr>
            <w:rStyle w:val="Hyperlink"/>
          </w:rPr>
          <w:t xml:space="preserve">[63]</w:t>
        </w:r>
      </w:hyperlink>
      <w:r>
        <w:t xml:space="preserve">. For example, if someone tries to transfer a regulated asset token, the runtime routes it to a</w:t>
      </w:r>
      <w:r>
        <w:t xml:space="preserve"> </w:t>
      </w:r>
      <w:r>
        <w:rPr>
          <w:b/>
          <w:bCs/>
        </w:rPr>
        <w:t xml:space="preserve">Compliance Pre-check Pallet</w:t>
      </w:r>
      <w:r>
        <w:t xml:space="preserve"> </w:t>
      </w:r>
      <w:r>
        <w:t xml:space="preserve">which consults the AI engine or a rules database to verify everything is in order</w:t>
      </w:r>
      <w:hyperlink r:id="rId87">
        <w:r>
          <w:rPr>
            <w:rStyle w:val="Hyperlink"/>
          </w:rPr>
          <w:t xml:space="preserve">[63]</w:t>
        </w:r>
      </w:hyperlink>
      <w:r>
        <w:t xml:space="preserve">. Are both sender and receiver KYC-verified? Is the transfer amount within allowed limits? If yes, the transaction proceeds; if not, it’s rejected with a logged error</w:t>
      </w:r>
      <w:hyperlink r:id="rId88">
        <w:r>
          <w:rPr>
            <w:rStyle w:val="Hyperlink"/>
          </w:rPr>
          <w:t xml:space="preserve">[64]</w:t>
        </w:r>
      </w:hyperlink>
      <w:r>
        <w:t xml:space="preserve">. This built-in “circuit breaker” ensures illicit or non-compliant transactions</w:t>
      </w:r>
      <w:r>
        <w:t xml:space="preserve"> </w:t>
      </w:r>
      <w:r>
        <w:rPr>
          <w:b/>
          <w:bCs/>
        </w:rPr>
        <w:t xml:space="preserve">never even execute on-chain</w:t>
      </w:r>
      <w:r>
        <w:t xml:space="preserve"> </w:t>
      </w:r>
      <w:r>
        <w:t xml:space="preserve">unless they pass all checks. It’s a powerful enforcement mechanism at the protocol level.</w:t>
      </w:r>
    </w:p>
    <w:p>
      <w:pPr>
        <w:numPr>
          <w:ilvl w:val="0"/>
          <w:numId w:val="1007"/>
        </w:numPr>
      </w:pPr>
      <w:r>
        <w:rPr>
          <w:b/>
          <w:bCs/>
        </w:rPr>
        <w:t xml:space="preserve">Modular Pallet Design:</w:t>
      </w:r>
      <w:r>
        <w:t xml:space="preserve"> </w:t>
      </w:r>
      <w:r>
        <w:t xml:space="preserve">Thanks to Substrate, CHLOM’s chain runtime is composed of</w:t>
      </w:r>
      <w:r>
        <w:t xml:space="preserve"> </w:t>
      </w:r>
      <w:r>
        <w:rPr>
          <w:b/>
          <w:bCs/>
        </w:rPr>
        <w:t xml:space="preserve">multiple custom pallets (modules)</w:t>
      </w:r>
      <w:r>
        <w:t xml:space="preserve">, each encapsulating specific functionality</w:t>
      </w:r>
      <w:hyperlink r:id="rId89">
        <w:r>
          <w:rPr>
            <w:rStyle w:val="Hyperlink"/>
          </w:rPr>
          <w:t xml:space="preserve">[65]</w:t>
        </w:r>
      </w:hyperlink>
      <w:r>
        <w:t xml:space="preserve">. The primary pallets in CHLOM’s codebase likely include</w:t>
      </w:r>
      <w:hyperlink r:id="rId89">
        <w:r>
          <w:rPr>
            <w:rStyle w:val="Hyperlink"/>
          </w:rPr>
          <w:t xml:space="preserve">[65]</w:t>
        </w:r>
      </w:hyperlink>
      <w:r>
        <w:t xml:space="preserve">:</w:t>
      </w:r>
    </w:p>
    <w:p>
      <w:pPr>
        <w:pStyle w:val="Compact"/>
        <w:numPr>
          <w:ilvl w:val="0"/>
          <w:numId w:val="1007"/>
        </w:numPr>
      </w:pPr>
      <w:r>
        <w:rPr>
          <w:b/>
          <w:bCs/>
        </w:rPr>
        <w:t xml:space="preserve">Identity &amp; Credential Pallet:</w:t>
      </w:r>
      <w:r>
        <w:t xml:space="preserve"> </w:t>
      </w:r>
      <w:r>
        <w:t xml:space="preserve">Manages DIDs, SBT issuance, and identity verification status.</w:t>
      </w:r>
    </w:p>
    <w:p>
      <w:pPr>
        <w:pStyle w:val="Compact"/>
        <w:numPr>
          <w:ilvl w:val="0"/>
          <w:numId w:val="1007"/>
        </w:numPr>
      </w:pPr>
      <w:r>
        <w:rPr>
          <w:b/>
          <w:bCs/>
        </w:rPr>
        <w:t xml:space="preserve">Licensing Pallet:</w:t>
      </w:r>
      <w:r>
        <w:t xml:space="preserve"> </w:t>
      </w:r>
      <w:r>
        <w:t xml:space="preserve">Implements the DLA logic – issuing and revoking license tokens, storing license metadata, enforcing license rules.</w:t>
      </w:r>
    </w:p>
    <w:p>
      <w:pPr>
        <w:pStyle w:val="Compact"/>
        <w:numPr>
          <w:ilvl w:val="0"/>
          <w:numId w:val="1007"/>
        </w:numPr>
      </w:pPr>
      <w:r>
        <w:rPr>
          <w:b/>
          <w:bCs/>
        </w:rPr>
        <w:t xml:space="preserve">Marketplace (LEX) Pallet:</w:t>
      </w:r>
      <w:r>
        <w:t xml:space="preserve"> </w:t>
      </w:r>
      <w:r>
        <w:t xml:space="preserve">Handles listing, bidding, and transferring of license tokens under constraints (sublicensing, fractional ownership logic, escrow).</w:t>
      </w:r>
    </w:p>
    <w:p>
      <w:pPr>
        <w:pStyle w:val="Compact"/>
        <w:numPr>
          <w:ilvl w:val="0"/>
          <w:numId w:val="1007"/>
        </w:numPr>
      </w:pPr>
      <w:r>
        <w:rPr>
          <w:b/>
          <w:bCs/>
        </w:rPr>
        <w:t xml:space="preserve">Compliance Rules Pallet:</w:t>
      </w:r>
      <w:r>
        <w:t xml:space="preserve"> </w:t>
      </w:r>
      <w:r>
        <w:t xml:space="preserve">Stores global/regional rule parameters (e.g. max transaction size, banned counterparties) that can be updated via governance</w:t>
      </w:r>
      <w:hyperlink r:id="rId90">
        <w:r>
          <w:rPr>
            <w:rStyle w:val="Hyperlink"/>
          </w:rPr>
          <w:t xml:space="preserve">[66]</w:t>
        </w:r>
      </w:hyperlink>
      <w:r>
        <w:t xml:space="preserve">. The compliance pre-check consults these rules dynamically.</w:t>
      </w:r>
    </w:p>
    <w:p>
      <w:pPr>
        <w:pStyle w:val="Compact"/>
        <w:numPr>
          <w:ilvl w:val="0"/>
          <w:numId w:val="1007"/>
        </w:numPr>
      </w:pPr>
      <w:r>
        <w:rPr>
          <w:b/>
          <w:bCs/>
        </w:rPr>
        <w:t xml:space="preserve">Oracle Pallet:</w:t>
      </w:r>
      <w:r>
        <w:t xml:space="preserve"> </w:t>
      </w:r>
      <w:r>
        <w:t xml:space="preserve">Facilitates input from off-chain data and AI services (using Substrate off-chain workers or a committee of oracle providers who stake tokens). This feeds data like risk scores, sanctions lists, AI alerts into the chain securely</w:t>
      </w:r>
      <w:hyperlink r:id="rId91">
        <w:r>
          <w:rPr>
            <w:rStyle w:val="Hyperlink"/>
          </w:rPr>
          <w:t xml:space="preserve">[67]</w:t>
        </w:r>
      </w:hyperlink>
      <w:r>
        <w:t xml:space="preserve">.</w:t>
      </w:r>
    </w:p>
    <w:p>
      <w:pPr>
        <w:pStyle w:val="Compact"/>
        <w:numPr>
          <w:ilvl w:val="0"/>
          <w:numId w:val="1007"/>
        </w:numPr>
      </w:pPr>
      <w:r>
        <w:rPr>
          <w:b/>
          <w:bCs/>
        </w:rPr>
        <w:t xml:space="preserve">Governance Pallets:</w:t>
      </w:r>
      <w:r>
        <w:t xml:space="preserve"> </w:t>
      </w:r>
      <w:r>
        <w:t xml:space="preserve">Incorporates or extends standard Substrate pallets for Democracy (referenda), Council (elected multisig body), Technical Committee, and Treasury – but</w:t>
      </w:r>
      <w:r>
        <w:t xml:space="preserve"> </w:t>
      </w:r>
      <w:r>
        <w:rPr>
          <w:b/>
          <w:bCs/>
        </w:rPr>
        <w:t xml:space="preserve">customized for CHLOM’s dual-token</w:t>
      </w:r>
      <w:r>
        <w:t xml:space="preserve"> </w:t>
      </w:r>
      <w:r>
        <w:t xml:space="preserve">setup</w:t>
      </w:r>
      <w:hyperlink r:id="rId92">
        <w:r>
          <w:rPr>
            <w:rStyle w:val="Hyperlink"/>
          </w:rPr>
          <w:t xml:space="preserve">[68]</w:t>
        </w:r>
      </w:hyperlink>
      <w:r>
        <w:t xml:space="preserve">. These govern proposals, voting, and use of on-chain treasury funds (like grants).</w:t>
      </w:r>
    </w:p>
    <w:p>
      <w:pPr>
        <w:pStyle w:val="Compact"/>
        <w:numPr>
          <w:ilvl w:val="0"/>
          <w:numId w:val="1007"/>
        </w:numPr>
      </w:pPr>
      <w:r>
        <w:rPr>
          <w:b/>
          <w:bCs/>
        </w:rPr>
        <w:t xml:space="preserve">Consensus &amp; Staking Pallet:</w:t>
      </w:r>
      <w:r>
        <w:t xml:space="preserve"> </w:t>
      </w:r>
      <w:r>
        <w:t xml:space="preserve">Manages validator staking and selection, session keys, slashing rules (possibly adapted if CHM governance token is involved in staking mix)</w:t>
      </w:r>
      <w:hyperlink r:id="rId93">
        <w:r>
          <w:rPr>
            <w:rStyle w:val="Hyperlink"/>
          </w:rPr>
          <w:t xml:space="preserve">[69]</w:t>
        </w:r>
      </w:hyperlink>
      <w:r>
        <w:t xml:space="preserve">.</w:t>
      </w:r>
    </w:p>
    <w:p>
      <w:pPr>
        <w:numPr>
          <w:ilvl w:val="0"/>
          <w:numId w:val="1007"/>
        </w:numPr>
      </w:pPr>
      <w:r>
        <w:rPr>
          <w:b/>
          <w:bCs/>
        </w:rPr>
        <w:t xml:space="preserve">Smart Contract Pallet:</w:t>
      </w:r>
      <w:r>
        <w:t xml:space="preserve"> </w:t>
      </w:r>
      <w:r>
        <w:t xml:space="preserve">Optionally, CHLOM can include a smart contract execution environment (e.g. Substrate’s WebAssembly</w:t>
      </w:r>
      <w:r>
        <w:t xml:space="preserve"> </w:t>
      </w:r>
      <w:r>
        <w:rPr>
          <w:rStyle w:val="VerbatimChar"/>
        </w:rPr>
        <w:t xml:space="preserve">pallet-contracts</w:t>
      </w:r>
      <w:r>
        <w:t xml:space="preserve"> </w:t>
      </w:r>
      <w:r>
        <w:t xml:space="preserve">or an EVM pallet)</w:t>
      </w:r>
      <w:hyperlink r:id="rId94">
        <w:r>
          <w:rPr>
            <w:rStyle w:val="Hyperlink"/>
          </w:rPr>
          <w:t xml:space="preserve">[70]</w:t>
        </w:r>
      </w:hyperlink>
      <w:r>
        <w:t xml:space="preserve">. If so, it is extended with CHLOM’s compliance hooks – meaning any third-party dApp or contract deployed must declare its compliance category and will be subject to the runtime’s checks</w:t>
      </w:r>
      <w:hyperlink r:id="rId94">
        <w:r>
          <w:rPr>
            <w:rStyle w:val="Hyperlink"/>
          </w:rPr>
          <w:t xml:space="preserve">[70]</w:t>
        </w:r>
      </w:hyperlink>
      <w:r>
        <w:t xml:space="preserve">. This allows developers to build dApps (like a lending app that automatically checks borrower credentials via the identity pallet) while still operating inside CHLOM’s guardrails.</w:t>
      </w:r>
    </w:p>
    <w:p>
      <w:pPr>
        <w:numPr>
          <w:ilvl w:val="0"/>
          <w:numId w:val="1007"/>
        </w:numPr>
      </w:pPr>
      <w:r>
        <w:rPr>
          <w:b/>
          <w:bCs/>
        </w:rPr>
        <w:t xml:space="preserve">Interoperability:</w:t>
      </w:r>
      <w:r>
        <w:t xml:space="preserve"> </w:t>
      </w:r>
      <w:r>
        <w:t xml:space="preserve">CHLOM is designed to be</w:t>
      </w:r>
      <w:r>
        <w:t xml:space="preserve"> </w:t>
      </w:r>
      <w:r>
        <w:rPr>
          <w:b/>
          <w:bCs/>
        </w:rPr>
        <w:t xml:space="preserve">interoperable and industry-agnostic</w:t>
      </w:r>
      <w:hyperlink r:id="rId95">
        <w:r>
          <w:rPr>
            <w:rStyle w:val="Hyperlink"/>
          </w:rPr>
          <w:t xml:space="preserve">[71]</w:t>
        </w:r>
      </w:hyperlink>
      <w:r>
        <w:t xml:space="preserve">. Using Substrate’s flexibility and standards like Polkadot’s XCMP or bridges, CHLOM can connect with other major chains (Ethereum, Polkadot, Cosmos, etc.)</w:t>
      </w:r>
      <w:hyperlink r:id="rId95">
        <w:r>
          <w:rPr>
            <w:rStyle w:val="Hyperlink"/>
          </w:rPr>
          <w:t xml:space="preserve">[71]</w:t>
        </w:r>
      </w:hyperlink>
      <w:r>
        <w:t xml:space="preserve">. For example, a tokenized asset from Ethereum could be mirrored onto CHLOM for compliant trading, or CHLOM’s identity proofs could be recognized on another chain to whitelist addresses</w:t>
      </w:r>
      <w:hyperlink r:id="rId96">
        <w:r>
          <w:rPr>
            <w:rStyle w:val="Hyperlink"/>
          </w:rPr>
          <w:t xml:space="preserve">[72]</w:t>
        </w:r>
      </w:hyperlink>
      <w:r>
        <w:t xml:space="preserve">. This cross-chain approach means CHLOM can serve as a compliance layer across ecosystems. It also is built to accommodate emerging standards (new DID methods, credential formats, evolving ZKP schemes), making it</w:t>
      </w:r>
      <w:r>
        <w:t xml:space="preserve"> </w:t>
      </w:r>
      <w:r>
        <w:rPr>
          <w:b/>
          <w:bCs/>
        </w:rPr>
        <w:t xml:space="preserve">future-proof as regulatory tech evolves</w:t>
      </w:r>
      <w:hyperlink r:id="rId97">
        <w:r>
          <w:rPr>
            <w:rStyle w:val="Hyperlink"/>
            <w:b/>
            <w:bCs/>
          </w:rPr>
          <w:t xml:space="preserve">[73]</w:t>
        </w:r>
      </w:hyperlink>
      <w:r>
        <w:rPr>
          <w:b/>
          <w:bCs/>
        </w:rPr>
        <w:t xml:space="preserve">.</w:t>
      </w:r>
    </w:p>
    <w:p>
      <w:pPr>
        <w:pStyle w:val="FirstParagraph"/>
      </w:pPr>
      <w:r>
        <w:t xml:space="preserve">From a developer standpoint, CHLOM’s blockchain is</w:t>
      </w:r>
      <w:r>
        <w:t xml:space="preserve"> </w:t>
      </w:r>
      <w:r>
        <w:rPr>
          <w:b/>
          <w:bCs/>
        </w:rPr>
        <w:t xml:space="preserve">auditable and open-source</w:t>
      </w:r>
      <w:hyperlink r:id="rId98">
        <w:r>
          <w:rPr>
            <w:rStyle w:val="Hyperlink"/>
          </w:rPr>
          <w:t xml:space="preserve">[74]</w:t>
        </w:r>
      </w:hyperlink>
      <w:r>
        <w:t xml:space="preserve">, inviting contribution and inspection. Its architecture – a blend of on-chain logic and off-chain AI/oracle components – forms a</w:t>
      </w:r>
      <w:r>
        <w:t xml:space="preserve"> </w:t>
      </w:r>
      <w:r>
        <w:rPr>
          <w:b/>
          <w:bCs/>
        </w:rPr>
        <w:t xml:space="preserve">cyber-physical system for compliance</w:t>
      </w:r>
      <w:hyperlink r:id="rId98">
        <w:r>
          <w:rPr>
            <w:rStyle w:val="Hyperlink"/>
          </w:rPr>
          <w:t xml:space="preserve">[74]</w:t>
        </w:r>
      </w:hyperlink>
      <w:r>
        <w:t xml:space="preserve">. Neither the blockchain nor the AI off-chain systems are single points of failure; critical actions require both to cooperate, greatly enhancing overall trust</w:t>
      </w:r>
      <w:hyperlink r:id="rId99">
        <w:r>
          <w:rPr>
            <w:rStyle w:val="Hyperlink"/>
          </w:rPr>
          <w:t xml:space="preserve">[75]</w:t>
        </w:r>
      </w:hyperlink>
      <w:r>
        <w:t xml:space="preserve">.</w:t>
      </w:r>
    </w:p>
    <w:bookmarkEnd w:id="100"/>
    <w:bookmarkStart w:id="114" w:name="on-chain-governance-framework"/>
    <w:p>
      <w:pPr>
        <w:pStyle w:val="Heading3"/>
      </w:pPr>
      <w:r>
        <w:t xml:space="preserve">On-Chain Governance Framework</w:t>
      </w:r>
    </w:p>
    <w:p>
      <w:pPr>
        <w:pStyle w:val="FirstParagraph"/>
      </w:pPr>
      <w:r>
        <w:t xml:space="preserve">CHLOM is not controlled by any single authority; instead, it’s governed by its community and stakeholders through a</w:t>
      </w:r>
      <w:r>
        <w:t xml:space="preserve"> </w:t>
      </w:r>
      <w:r>
        <w:rPr>
          <w:b/>
          <w:bCs/>
        </w:rPr>
        <w:t xml:space="preserve">decentralized on-chain governance model</w:t>
      </w:r>
      <w:hyperlink r:id="rId101">
        <w:r>
          <w:rPr>
            <w:rStyle w:val="Hyperlink"/>
          </w:rPr>
          <w:t xml:space="preserve">[76]</w:t>
        </w:r>
      </w:hyperlink>
      <w:r>
        <w:t xml:space="preserve">. To balance utility and governance needs, CHLOM uses a</w:t>
      </w:r>
      <w:r>
        <w:t xml:space="preserve"> </w:t>
      </w:r>
      <w:r>
        <w:rPr>
          <w:b/>
          <w:bCs/>
        </w:rPr>
        <w:t xml:space="preserve">dual-token system</w:t>
      </w:r>
      <w:r>
        <w:t xml:space="preserve"> </w:t>
      </w:r>
      <w:r>
        <w:t xml:space="preserve">(explained in the next section) where a dedicated governance token (CHM) drives decision-making</w:t>
      </w:r>
      <w:hyperlink r:id="rId102">
        <w:r>
          <w:rPr>
            <w:rStyle w:val="Hyperlink"/>
          </w:rPr>
          <w:t xml:space="preserve">[77]</w:t>
        </w:r>
      </w:hyperlink>
      <w:r>
        <w:t xml:space="preserve">. Key features of CHLOM’s governance include:</w:t>
      </w:r>
    </w:p>
    <w:p>
      <w:pPr>
        <w:numPr>
          <w:ilvl w:val="0"/>
          <w:numId w:val="1008"/>
        </w:numPr>
      </w:pPr>
      <w:r>
        <w:rPr>
          <w:b/>
          <w:bCs/>
        </w:rPr>
        <w:t xml:space="preserve">Token-Weighted Democracy:</w:t>
      </w:r>
      <w:r>
        <w:t xml:space="preserve"> </w:t>
      </w:r>
      <w:r>
        <w:t xml:space="preserve">Holders of the CHM governance token can propose changes and vote on referenda for protocol upgrades, parameter changes, compliance policy updates, and so on</w:t>
      </w:r>
      <w:hyperlink r:id="rId103">
        <w:r>
          <w:rPr>
            <w:rStyle w:val="Hyperlink"/>
          </w:rPr>
          <w:t xml:space="preserve">[78]</w:t>
        </w:r>
      </w:hyperlink>
      <w:r>
        <w:t xml:space="preserve">. For example, CHM holders might vote to adjust a compliance rule threshold or to adopt a new AI model for fraud detection. Voting power is typically proportional to stake (often with mechanisms like time-locking tokens for stronger voting weight to encourage long-term thinking)</w:t>
      </w:r>
      <w:hyperlink r:id="rId104">
        <w:r>
          <w:rPr>
            <w:rStyle w:val="Hyperlink"/>
          </w:rPr>
          <w:t xml:space="preserve">[79]</w:t>
        </w:r>
      </w:hyperlink>
      <w:r>
        <w:t xml:space="preserve">.</w:t>
      </w:r>
    </w:p>
    <w:p>
      <w:pPr>
        <w:numPr>
          <w:ilvl w:val="0"/>
          <w:numId w:val="1008"/>
        </w:numPr>
      </w:pPr>
      <w:r>
        <w:rPr>
          <w:b/>
          <w:bCs/>
        </w:rPr>
        <w:t xml:space="preserve">Council &amp; Committees:</w:t>
      </w:r>
      <w:r>
        <w:t xml:space="preserve"> </w:t>
      </w:r>
      <w:r>
        <w:t xml:space="preserve">CHLOM may implement a</w:t>
      </w:r>
      <w:r>
        <w:t xml:space="preserve"> </w:t>
      </w:r>
      <w:r>
        <w:rPr>
          <w:b/>
          <w:bCs/>
        </w:rPr>
        <w:t xml:space="preserve">Council</w:t>
      </w:r>
      <w:r>
        <w:t xml:space="preserve">, an elected multisig committee of experienced community members or domain experts</w:t>
      </w:r>
      <w:hyperlink r:id="rId105">
        <w:r>
          <w:rPr>
            <w:rStyle w:val="Hyperlink"/>
          </w:rPr>
          <w:t xml:space="preserve">[80]</w:t>
        </w:r>
      </w:hyperlink>
      <w:r>
        <w:t xml:space="preserve">. The Council can curate proposals, fast-track emergency changes, or manage routine parameters, subject to later approval by the broader token holder base. This is especially useful for urgent compliance issues – e.g., the Council might quickly halt an activity if a serious regulatory threat arises, then put the decision to a referendum</w:t>
      </w:r>
      <w:hyperlink r:id="rId106">
        <w:r>
          <w:rPr>
            <w:rStyle w:val="Hyperlink"/>
          </w:rPr>
          <w:t xml:space="preserve">[81]</w:t>
        </w:r>
      </w:hyperlink>
      <w:r>
        <w:t xml:space="preserve">. Other committees (technical, treasury, etc.) can exist similarly to handle specialized matters.</w:t>
      </w:r>
    </w:p>
    <w:p>
      <w:pPr>
        <w:numPr>
          <w:ilvl w:val="0"/>
          <w:numId w:val="1008"/>
        </w:numPr>
      </w:pPr>
      <w:r>
        <w:rPr>
          <w:b/>
          <w:bCs/>
        </w:rPr>
        <w:t xml:space="preserve">Governance of AI &amp; Compliance Policies:</w:t>
      </w:r>
      <w:r>
        <w:t xml:space="preserve"> </w:t>
      </w:r>
      <w:r>
        <w:t xml:space="preserve">Uniquely, CHLOM’s governance isn’t just about blockchain parameters; it also oversees the</w:t>
      </w:r>
      <w:r>
        <w:t xml:space="preserve"> </w:t>
      </w:r>
      <w:r>
        <w:rPr>
          <w:b/>
          <w:bCs/>
        </w:rPr>
        <w:t xml:space="preserve">AI/ML components and rule sets</w:t>
      </w:r>
      <w:r>
        <w:t xml:space="preserve">. CHM holders can vote to update the machine learning models or their parameters that the compliance AI uses</w:t>
      </w:r>
      <w:hyperlink r:id="rId107">
        <w:r>
          <w:rPr>
            <w:rStyle w:val="Hyperlink"/>
          </w:rPr>
          <w:t xml:space="preserve">[82]</w:t>
        </w:r>
      </w:hyperlink>
      <w:r>
        <w:t xml:space="preserve">. They might approve integrating a new data source for the oracle or adopting a better ZKP circuit as technology advances</w:t>
      </w:r>
      <w:hyperlink r:id="rId107">
        <w:r>
          <w:rPr>
            <w:rStyle w:val="Hyperlink"/>
          </w:rPr>
          <w:t xml:space="preserve">[82]</w:t>
        </w:r>
      </w:hyperlink>
      <w:r>
        <w:t xml:space="preserve">. This democratizes what is traditionally a centralized function (tuning risk models) and makes the AI’s behavior transparent and accountable to the community. Likewise, as laws change, the community can vote on updates to the on-chain compliance rulebook to reflect new regulations</w:t>
      </w:r>
      <w:hyperlink r:id="rId108">
        <w:r>
          <w:rPr>
            <w:rStyle w:val="Hyperlink"/>
          </w:rPr>
          <w:t xml:space="preserve">[83]</w:t>
        </w:r>
      </w:hyperlink>
      <w:r>
        <w:t xml:space="preserve">. In effect, CHM token holders collectively serve as the</w:t>
      </w:r>
      <w:r>
        <w:t xml:space="preserve"> </w:t>
      </w:r>
      <w:r>
        <w:rPr>
          <w:b/>
          <w:bCs/>
        </w:rPr>
        <w:t xml:space="preserve">legislative body</w:t>
      </w:r>
      <w:r>
        <w:t xml:space="preserve"> </w:t>
      </w:r>
      <w:r>
        <w:t xml:space="preserve">of this decentralized compliance system.</w:t>
      </w:r>
    </w:p>
    <w:p>
      <w:pPr>
        <w:numPr>
          <w:ilvl w:val="0"/>
          <w:numId w:val="1008"/>
        </w:numPr>
      </w:pPr>
      <w:r>
        <w:rPr>
          <w:b/>
          <w:bCs/>
        </w:rPr>
        <w:t xml:space="preserve">Incentives and Safeguards:</w:t>
      </w:r>
      <w:r>
        <w:t xml:space="preserve"> </w:t>
      </w:r>
      <w:r>
        <w:t xml:space="preserve">Governance participation is encouraged by incentives – for instance, CHM voters might earn a portion of network fees or staking rewards for actively voting and perhaps need to lock tokens during votes (conviction voting)</w:t>
      </w:r>
      <w:hyperlink r:id="rId109">
        <w:r>
          <w:rPr>
            <w:rStyle w:val="Hyperlink"/>
          </w:rPr>
          <w:t xml:space="preserve">[84]</w:t>
        </w:r>
      </w:hyperlink>
      <w:hyperlink r:id="rId110">
        <w:r>
          <w:rPr>
            <w:rStyle w:val="Hyperlink"/>
          </w:rPr>
          <w:t xml:space="preserve">[85]</w:t>
        </w:r>
      </w:hyperlink>
      <w:r>
        <w:t xml:space="preserve">. This aligns their interests with the network’s long-term success. Conversely, there can be penalties for abuse, and emergency override mechanisms if governance is exploited maliciously (the community could fork or intervene in extreme cases)</w:t>
      </w:r>
      <w:hyperlink r:id="rId111">
        <w:r>
          <w:rPr>
            <w:rStyle w:val="Hyperlink"/>
          </w:rPr>
          <w:t xml:space="preserve">[86]</w:t>
        </w:r>
      </w:hyperlink>
      <w:r>
        <w:t xml:space="preserve">. CHLOM may also incorporate ways for</w:t>
      </w:r>
      <w:r>
        <w:t xml:space="preserve"> </w:t>
      </w:r>
      <w:r>
        <w:rPr>
          <w:b/>
          <w:bCs/>
        </w:rPr>
        <w:t xml:space="preserve">non-token-holders (like regulators or enterprise partners) to signal their input</w:t>
      </w:r>
      <w:r>
        <w:t xml:space="preserve"> </w:t>
      </w:r>
      <w:r>
        <w:t xml:space="preserve">off-chain, which the token voters consider</w:t>
      </w:r>
      <w:hyperlink r:id="rId112">
        <w:r>
          <w:rPr>
            <w:rStyle w:val="Hyperlink"/>
          </w:rPr>
          <w:t xml:space="preserve">[87]</w:t>
        </w:r>
      </w:hyperlink>
      <w:r>
        <w:t xml:space="preserve">. This multi-stakeholder feedback loop helps ensure decisions are well-informed.</w:t>
      </w:r>
    </w:p>
    <w:p>
      <w:pPr>
        <w:pStyle w:val="FirstParagraph"/>
      </w:pPr>
      <w:r>
        <w:t xml:space="preserve">In essence, CHLOM’s governance is a</w:t>
      </w:r>
      <w:r>
        <w:t xml:space="preserve"> </w:t>
      </w:r>
      <w:r>
        <w:rPr>
          <w:b/>
          <w:bCs/>
        </w:rPr>
        <w:t xml:space="preserve">decentralized compliance legislature</w:t>
      </w:r>
      <w:r>
        <w:t xml:space="preserve"> </w:t>
      </w:r>
      <w:r>
        <w:t xml:space="preserve">– agile in updating rules as new needs arise, yet grounded in broad stakeholder consent</w:t>
      </w:r>
      <w:hyperlink r:id="rId113">
        <w:r>
          <w:rPr>
            <w:rStyle w:val="Hyperlink"/>
          </w:rPr>
          <w:t xml:space="preserve">[88]</w:t>
        </w:r>
      </w:hyperlink>
      <w:r>
        <w:t xml:space="preserve">. By empowering the community through governance tokens (CHM), CHLOM can evolve without central control, staying ahead of regulatory changes while aligning with its users’ interests.</w:t>
      </w:r>
    </w:p>
    <w:bookmarkEnd w:id="114"/>
    <w:bookmarkStart w:id="143" w:name="dual-token-economy-chlom-coin-and-chm"/>
    <w:p>
      <w:pPr>
        <w:pStyle w:val="Heading3"/>
      </w:pPr>
      <w:r>
        <w:t xml:space="preserve">Dual-Token Economy: CHLOM Coin and CHM</w:t>
      </w:r>
    </w:p>
    <w:p>
      <w:pPr>
        <w:pStyle w:val="FirstParagraph"/>
      </w:pPr>
      <w:r>
        <w:t xml:space="preserve">To support its diverse functions, CHLOM employs a</w:t>
      </w:r>
      <w:r>
        <w:t xml:space="preserve"> </w:t>
      </w:r>
      <w:r>
        <w:rPr>
          <w:b/>
          <w:bCs/>
        </w:rPr>
        <w:t xml:space="preserve">dual-token model</w:t>
      </w:r>
      <w:hyperlink r:id="rId115">
        <w:r>
          <w:rPr>
            <w:rStyle w:val="Hyperlink"/>
          </w:rPr>
          <w:t xml:space="preserve">[89]</w:t>
        </w:r>
      </w:hyperlink>
      <w:r>
        <w:t xml:space="preserve">. The two tokens have distinct roles:</w:t>
      </w:r>
    </w:p>
    <w:p>
      <w:pPr>
        <w:numPr>
          <w:ilvl w:val="0"/>
          <w:numId w:val="1009"/>
        </w:numPr>
      </w:pPr>
      <w:r>
        <w:rPr>
          <w:b/>
          <w:bCs/>
        </w:rPr>
        <w:t xml:space="preserve">CHLOM Coin (Utility Token):</w:t>
      </w:r>
      <w:r>
        <w:t xml:space="preserve"> </w:t>
      </w:r>
      <w:r>
        <w:t xml:space="preserve">This is the primary network currency for everyday use – analogous to ETH on Ethereum or DOT on Polkadot. It’s used for</w:t>
      </w:r>
      <w:r>
        <w:t xml:space="preserve"> </w:t>
      </w:r>
      <w:r>
        <w:rPr>
          <w:b/>
          <w:bCs/>
        </w:rPr>
        <w:t xml:space="preserve">transaction fees, payments, and staking</w:t>
      </w:r>
      <w:r>
        <w:t xml:space="preserve"> </w:t>
      </w:r>
      <w:r>
        <w:t xml:space="preserve">in the network</w:t>
      </w:r>
      <w:hyperlink r:id="rId116">
        <w:r>
          <w:rPr>
            <w:rStyle w:val="Hyperlink"/>
          </w:rPr>
          <w:t xml:space="preserve">[90]</w:t>
        </w:r>
      </w:hyperlink>
      <w:r>
        <w:t xml:space="preserve">. Key uses of CHLOM coin include paying gas fees for transactions or smart contract executions (preventing spam and rewarding validators)</w:t>
      </w:r>
      <w:hyperlink r:id="rId117">
        <w:r>
          <w:rPr>
            <w:rStyle w:val="Hyperlink"/>
          </w:rPr>
          <w:t xml:space="preserve">[91]</w:t>
        </w:r>
      </w:hyperlink>
      <w:r>
        <w:t xml:space="preserve">, paying license issuance fees or marketplace purchase prices</w:t>
      </w:r>
      <w:hyperlink r:id="rId118">
        <w:r>
          <w:rPr>
            <w:rStyle w:val="Hyperlink"/>
          </w:rPr>
          <w:t xml:space="preserve">[92]</w:t>
        </w:r>
      </w:hyperlink>
      <w:r>
        <w:t xml:space="preserve">, and serving as the medium of exchange in the LEX marketplace (buyers pay in CHLOM coin, sellers receive CHLOM coin)</w:t>
      </w:r>
      <w:hyperlink r:id="rId119">
        <w:r>
          <w:rPr>
            <w:rStyle w:val="Hyperlink"/>
          </w:rPr>
          <w:t xml:space="preserve">[93]</w:t>
        </w:r>
      </w:hyperlink>
      <w:r>
        <w:t xml:space="preserve">. Additionally,</w:t>
      </w:r>
      <w:r>
        <w:t xml:space="preserve"> </w:t>
      </w:r>
      <w:r>
        <w:rPr>
          <w:b/>
          <w:bCs/>
        </w:rPr>
        <w:t xml:space="preserve">network validators stake CHLOM coins</w:t>
      </w:r>
      <w:r>
        <w:t xml:space="preserve"> </w:t>
      </w:r>
      <w:r>
        <w:t xml:space="preserve">to secure the chain (in NPoS) – locking up CHLOM to earn rewards and penalizing misbehavior</w:t>
      </w:r>
      <w:hyperlink r:id="rId120">
        <w:r>
          <w:rPr>
            <w:rStyle w:val="Hyperlink"/>
          </w:rPr>
          <w:t xml:space="preserve">[94]</w:t>
        </w:r>
      </w:hyperlink>
      <w:r>
        <w:t xml:space="preserve">. This wide distribution and use of CHLOM coin for utility encourages decentralization of staking and broad participation in the network</w:t>
      </w:r>
      <w:hyperlink r:id="rId120">
        <w:r>
          <w:rPr>
            <w:rStyle w:val="Hyperlink"/>
          </w:rPr>
          <w:t xml:space="preserve">[95]</w:t>
        </w:r>
      </w:hyperlink>
      <w:r>
        <w:t xml:space="preserve">. CHLOM coin is essentially the</w:t>
      </w:r>
      <w:r>
        <w:t xml:space="preserve"> </w:t>
      </w:r>
      <w:r>
        <w:rPr>
          <w:b/>
          <w:bCs/>
        </w:rPr>
        <w:t xml:space="preserve">“fuel”</w:t>
      </w:r>
      <w:r>
        <w:t xml:space="preserve"> </w:t>
      </w:r>
      <w:r>
        <w:t xml:space="preserve">of the ecosystem.</w:t>
      </w:r>
    </w:p>
    <w:p>
      <w:pPr>
        <w:numPr>
          <w:ilvl w:val="0"/>
          <w:numId w:val="1009"/>
        </w:numPr>
      </w:pPr>
      <w:r>
        <w:rPr>
          <w:b/>
          <w:bCs/>
        </w:rPr>
        <w:t xml:space="preserve">CHM Token (Governance/Compliance Token):</w:t>
      </w:r>
      <w:r>
        <w:t xml:space="preserve"> </w:t>
      </w:r>
      <w:r>
        <w:t xml:space="preserve">CHM is a</w:t>
      </w:r>
      <w:r>
        <w:t xml:space="preserve"> </w:t>
      </w:r>
      <w:r>
        <w:rPr>
          <w:b/>
          <w:bCs/>
        </w:rPr>
        <w:t xml:space="preserve">specialized token for governance rights and certain compliance-staking purposes</w:t>
      </w:r>
      <w:hyperlink r:id="rId115">
        <w:r>
          <w:rPr>
            <w:rStyle w:val="Hyperlink"/>
          </w:rPr>
          <w:t xml:space="preserve">[89]</w:t>
        </w:r>
      </w:hyperlink>
      <w:r>
        <w:t xml:space="preserve">. Holding CHM gives the right to vote on proposals and shape the future of the protocol (one CHM, one vote, typically)</w:t>
      </w:r>
      <w:hyperlink r:id="rId121">
        <w:r>
          <w:rPr>
            <w:rStyle w:val="Hyperlink"/>
          </w:rPr>
          <w:t xml:space="preserve">[96]</w:t>
        </w:r>
      </w:hyperlink>
      <w:r>
        <w:t xml:space="preserve">. It’s intentionally separate from the general coin so that governance power lies with long-term stakeholders rather than transient users</w:t>
      </w:r>
      <w:hyperlink r:id="rId122">
        <w:r>
          <w:rPr>
            <w:rStyle w:val="Hyperlink"/>
          </w:rPr>
          <w:t xml:space="preserve">[97]</w:t>
        </w:r>
      </w:hyperlink>
      <w:r>
        <w:t xml:space="preserve">. Beyond voting,</w:t>
      </w:r>
      <w:r>
        <w:t xml:space="preserve"> </w:t>
      </w:r>
      <w:r>
        <w:rPr>
          <w:b/>
          <w:bCs/>
        </w:rPr>
        <w:t xml:space="preserve">CHM may be required as a stake or bond for high-level roles</w:t>
      </w:r>
      <w:r>
        <w:t xml:space="preserve">: e.g. a business that wants to become a license issuer on CHLOM’s DLA might need to stake some CHM as a regulatory bond</w:t>
      </w:r>
      <w:hyperlink r:id="rId123">
        <w:r>
          <w:rPr>
            <w:rStyle w:val="Hyperlink"/>
          </w:rPr>
          <w:t xml:space="preserve">[98]</w:t>
        </w:r>
      </w:hyperlink>
      <w:r>
        <w:t xml:space="preserve">. If they misbehave (issue licenses improperly, feed bad data as an oracle, etc.), their CHM can be slashed – creating an economic incentive to follow the rules</w:t>
      </w:r>
      <w:hyperlink r:id="rId124">
        <w:r>
          <w:rPr>
            <w:rStyle w:val="Hyperlink"/>
          </w:rPr>
          <w:t xml:space="preserve">[99]</w:t>
        </w:r>
      </w:hyperlink>
      <w:r>
        <w:t xml:space="preserve">. This concept is mentioned in CrownThrive’s materials: businesses stake CHM to prove their credibility, literally putting</w:t>
      </w:r>
      <w:r>
        <w:t xml:space="preserve"> </w:t>
      </w:r>
      <w:r>
        <w:rPr>
          <w:b/>
          <w:bCs/>
        </w:rPr>
        <w:t xml:space="preserve">“skin in the game”</w:t>
      </w:r>
      <w:r>
        <w:t xml:space="preserve"> </w:t>
      </w:r>
      <w:r>
        <w:t xml:space="preserve">to back their compliance</w:t>
      </w:r>
      <w:hyperlink r:id="rId125">
        <w:r>
          <w:rPr>
            <w:rStyle w:val="Hyperlink"/>
          </w:rPr>
          <w:t xml:space="preserve">[100]</w:t>
        </w:r>
      </w:hyperlink>
      <w:r>
        <w:t xml:space="preserve">. CHM might also play a role in consensus (for example, validators could be required to hold a small amount of CHM in addition to CHLOM coin to ensure they have governance alignment)</w:t>
      </w:r>
      <w:hyperlink r:id="rId126">
        <w:r>
          <w:rPr>
            <w:rStyle w:val="Hyperlink"/>
          </w:rPr>
          <w:t xml:space="preserve">[101]</w:t>
        </w:r>
      </w:hyperlink>
      <w:r>
        <w:t xml:space="preserve">, though this is a design choice. Lastly, CHM holders could get special ecosystem perks (access to exclusive proposals, fee discounts, or priority participation in new asset launches) and even a form of</w:t>
      </w:r>
      <w:r>
        <w:t xml:space="preserve"> </w:t>
      </w:r>
      <w:r>
        <w:rPr>
          <w:b/>
          <w:bCs/>
        </w:rPr>
        <w:t xml:space="preserve">“network dividend”</w:t>
      </w:r>
      <w:r>
        <w:t xml:space="preserve"> </w:t>
      </w:r>
      <w:r>
        <w:t xml:space="preserve">– for instance, if they lock their CHM in governance, they might receive a share of network fees or rewards in return</w:t>
      </w:r>
      <w:hyperlink r:id="rId127">
        <w:r>
          <w:rPr>
            <w:rStyle w:val="Hyperlink"/>
          </w:rPr>
          <w:t xml:space="preserve">[102]</w:t>
        </w:r>
      </w:hyperlink>
      <w:hyperlink r:id="rId128">
        <w:r>
          <w:rPr>
            <w:rStyle w:val="Hyperlink"/>
          </w:rPr>
          <w:t xml:space="preserve">[103]</w:t>
        </w:r>
      </w:hyperlink>
      <w:r>
        <w:t xml:space="preserve">.</w:t>
      </w:r>
    </w:p>
    <w:p>
      <w:pPr>
        <w:pStyle w:val="FirstParagraph"/>
      </w:pPr>
      <w:r>
        <w:rPr>
          <w:b/>
          <w:bCs/>
        </w:rPr>
        <w:t xml:space="preserve">Supply and Distribution:</w:t>
      </w:r>
      <w:r>
        <w:t xml:space="preserve"> </w:t>
      </w:r>
      <w:r>
        <w:t xml:space="preserve">The two tokens have different economic designs.</w:t>
      </w:r>
      <w:r>
        <w:t xml:space="preserve"> </w:t>
      </w:r>
      <w:r>
        <w:rPr>
          <w:b/>
          <w:bCs/>
        </w:rPr>
        <w:t xml:space="preserve">CHLOM Coin</w:t>
      </w:r>
      <w:r>
        <w:t xml:space="preserve"> </w:t>
      </w:r>
      <w:r>
        <w:t xml:space="preserve">is envisioned as widely distributed with a large supply (for example, a hypothetical 1 billion initial supply) to be used in daily transactions</w:t>
      </w:r>
      <w:hyperlink r:id="rId129">
        <w:r>
          <w:rPr>
            <w:rStyle w:val="Hyperlink"/>
          </w:rPr>
          <w:t xml:space="preserve">[104]</w:t>
        </w:r>
      </w:hyperlink>
      <w:r>
        <w:t xml:space="preserve">. An illustrative distribution might allocate chunks to development, strategic partners, community incentives, public sale, treasury, and a staking rewards pool</w:t>
      </w:r>
      <w:hyperlink r:id="rId130">
        <w:r>
          <w:rPr>
            <w:rStyle w:val="Hyperlink"/>
          </w:rPr>
          <w:t xml:space="preserve">[105]</w:t>
        </w:r>
      </w:hyperlink>
      <w:hyperlink r:id="rId131">
        <w:r>
          <w:rPr>
            <w:rStyle w:val="Hyperlink"/>
          </w:rPr>
          <w:t xml:space="preserve">[106]</w:t>
        </w:r>
      </w:hyperlink>
      <w:r>
        <w:t xml:space="preserve">. The coin may have a modest</w:t>
      </w:r>
      <w:r>
        <w:t xml:space="preserve"> </w:t>
      </w:r>
      <w:r>
        <w:rPr>
          <w:b/>
          <w:bCs/>
        </w:rPr>
        <w:t xml:space="preserve">annual inflation (e.g. ~5%)</w:t>
      </w:r>
      <w:r>
        <w:t xml:space="preserve"> </w:t>
      </w:r>
      <w:r>
        <w:t xml:space="preserve">to continually reward validators and fund operations, balanced by coin-burning mechanisms (like burning a portion of fees or slashed stakes) to prevent unchecked supply growth</w:t>
      </w:r>
      <w:hyperlink r:id="rId132">
        <w:r>
          <w:rPr>
            <w:rStyle w:val="Hyperlink"/>
          </w:rPr>
          <w:t xml:space="preserve">[107]</w:t>
        </w:r>
      </w:hyperlink>
      <w:hyperlink r:id="rId133">
        <w:r>
          <w:rPr>
            <w:rStyle w:val="Hyperlink"/>
          </w:rPr>
          <w:t xml:space="preserve">[108]</w:t>
        </w:r>
      </w:hyperlink>
      <w:r>
        <w:t xml:space="preserve">. The goal is to align the coin’s value with network usage – e.g., more transactions could lead to more fee burns, benefiting holders</w:t>
      </w:r>
      <w:hyperlink r:id="rId133">
        <w:r>
          <w:rPr>
            <w:rStyle w:val="Hyperlink"/>
          </w:rPr>
          <w:t xml:space="preserve">[108]</w:t>
        </w:r>
      </w:hyperlink>
      <w:r>
        <w:t xml:space="preserve">.</w:t>
      </w:r>
    </w:p>
    <w:p>
      <w:pPr>
        <w:pStyle w:val="BodyText"/>
      </w:pPr>
      <w:r>
        <w:rPr>
          <w:b/>
          <w:bCs/>
        </w:rPr>
        <w:t xml:space="preserve">CHM token</w:t>
      </w:r>
      <w:r>
        <w:t xml:space="preserve">, by contrast, is intended to be scarcer and more governance-focused. It could be a fixed-supply token (say 100 million cap) to prevent dilution of voting power</w:t>
      </w:r>
      <w:hyperlink r:id="rId134">
        <w:r>
          <w:rPr>
            <w:rStyle w:val="Hyperlink"/>
          </w:rPr>
          <w:t xml:space="preserve">[109]</w:t>
        </w:r>
      </w:hyperlink>
      <w:r>
        <w:t xml:space="preserve">. Distribution of CHM might involve small allocations to early supporters or airdrops to CHLOM coin holders (to decentralize governance), some portion to the founding team with long vesting, possibly a token sale to raise capital from strategic long-term backers, and a large chunk reserved for an on-chain</w:t>
      </w:r>
      <w:r>
        <w:t xml:space="preserve"> </w:t>
      </w:r>
      <w:r>
        <w:rPr>
          <w:b/>
          <w:bCs/>
        </w:rPr>
        <w:t xml:space="preserve">governance treasury</w:t>
      </w:r>
      <w:r>
        <w:t xml:space="preserve"> </w:t>
      </w:r>
      <w:r>
        <w:t xml:space="preserve">that the community can deploy over time for incentives or partnerships</w:t>
      </w:r>
      <w:hyperlink r:id="rId135">
        <w:r>
          <w:rPr>
            <w:rStyle w:val="Hyperlink"/>
          </w:rPr>
          <w:t xml:space="preserve">[110]</w:t>
        </w:r>
      </w:hyperlink>
      <w:hyperlink r:id="rId136">
        <w:r>
          <w:rPr>
            <w:rStyle w:val="Hyperlink"/>
          </w:rPr>
          <w:t xml:space="preserve">[111]</w:t>
        </w:r>
      </w:hyperlink>
      <w:r>
        <w:t xml:space="preserve">. Strict vesting schedules would likely apply (team tokens vesting over years, etc.) to ensure commitment and avoid quick flip of governance power</w:t>
      </w:r>
      <w:hyperlink r:id="rId137">
        <w:r>
          <w:rPr>
            <w:rStyle w:val="Hyperlink"/>
          </w:rPr>
          <w:t xml:space="preserve">[112]</w:t>
        </w:r>
      </w:hyperlink>
      <w:r>
        <w:t xml:space="preserve">. The value of CHM will derive from the influence it grants – as CHLOM adoption grows, CHM’s importance (and thus value) grows because it controls the parameters of an increasingly vital network</w:t>
      </w:r>
      <w:hyperlink r:id="rId138">
        <w:r>
          <w:rPr>
            <w:rStyle w:val="Hyperlink"/>
          </w:rPr>
          <w:t xml:space="preserve">[113]</w:t>
        </w:r>
      </w:hyperlink>
      <w:r>
        <w:t xml:space="preserve">. Importantly, by</w:t>
      </w:r>
      <w:r>
        <w:t xml:space="preserve"> </w:t>
      </w:r>
      <w:r>
        <w:rPr>
          <w:b/>
          <w:bCs/>
        </w:rPr>
        <w:t xml:space="preserve">decoupling CHM from the utility coin</w:t>
      </w:r>
      <w:r>
        <w:t xml:space="preserve">, day-to-day usage of the network isn’t impacted by governance token speculation – businesses pay fees in CHLOM coin whose value is tied to stable utility demand, whereas CHM can fluctuate based on governance sentiment without affecting transaction costs</w:t>
      </w:r>
      <w:hyperlink r:id="rId139">
        <w:r>
          <w:rPr>
            <w:rStyle w:val="Hyperlink"/>
          </w:rPr>
          <w:t xml:space="preserve">[114]</w:t>
        </w:r>
      </w:hyperlink>
      <w:r>
        <w:t xml:space="preserve">. This separation provides more stability for enterprise users of CHLOM</w:t>
      </w:r>
      <w:hyperlink r:id="rId140">
        <w:r>
          <w:rPr>
            <w:rStyle w:val="Hyperlink"/>
          </w:rPr>
          <w:t xml:space="preserve">[115]</w:t>
        </w:r>
      </w:hyperlink>
      <w:r>
        <w:t xml:space="preserve">.</w:t>
      </w:r>
    </w:p>
    <w:p>
      <w:pPr>
        <w:pStyle w:val="BodyText"/>
      </w:pPr>
      <w:r>
        <w:t xml:space="preserve">In summary,</w:t>
      </w:r>
      <w:r>
        <w:t xml:space="preserve"> </w:t>
      </w:r>
      <w:r>
        <w:rPr>
          <w:b/>
          <w:bCs/>
        </w:rPr>
        <w:t xml:space="preserve">CHLOM Coin drives the economy</w:t>
      </w:r>
      <w:r>
        <w:t xml:space="preserve"> </w:t>
      </w:r>
      <w:r>
        <w:t xml:space="preserve">(transactions, staking, marketplace), while</w:t>
      </w:r>
      <w:r>
        <w:t xml:space="preserve"> </w:t>
      </w:r>
      <w:r>
        <w:rPr>
          <w:b/>
          <w:bCs/>
        </w:rPr>
        <w:t xml:space="preserve">CHM steers the governance</w:t>
      </w:r>
      <w:r>
        <w:t xml:space="preserve"> </w:t>
      </w:r>
      <w:r>
        <w:t xml:space="preserve">and ensures those steering have a stake in compliance integrity. The two complement each other: one might need CHLOM coins to acquire CHM for influence, and good governance decisions will spur more network usage (and coin demand)</w:t>
      </w:r>
      <w:hyperlink r:id="rId141">
        <w:r>
          <w:rPr>
            <w:rStyle w:val="Hyperlink"/>
          </w:rPr>
          <w:t xml:space="preserve">[116]</w:t>
        </w:r>
      </w:hyperlink>
      <w:r>
        <w:t xml:space="preserve">. Both will be tradeable, but CHM is likely to end up in the hands of core stakeholders (institutions, insiders, power users) whereas CHLOM coin circulates among the broad user base</w:t>
      </w:r>
      <w:hyperlink r:id="rId142">
        <w:r>
          <w:rPr>
            <w:rStyle w:val="Hyperlink"/>
          </w:rPr>
          <w:t xml:space="preserve">[117]</w:t>
        </w:r>
      </w:hyperlink>
      <w:r>
        <w:t xml:space="preserve">.</w:t>
      </w:r>
    </w:p>
    <w:bookmarkEnd w:id="143"/>
    <w:bookmarkEnd w:id="144"/>
    <w:bookmarkStart w:id="162" w:name="X1a3d832b3660073426a0c8ce1c110d554e0007c"/>
    <w:p>
      <w:pPr>
        <w:pStyle w:val="Heading2"/>
      </w:pPr>
      <w:r>
        <w:t xml:space="preserve">Building CHLOM: A Developer’s High-Level Guide</w:t>
      </w:r>
    </w:p>
    <w:p>
      <w:pPr>
        <w:pStyle w:val="FirstParagraph"/>
      </w:pPr>
      <w:r>
        <w:t xml:space="preserve">Building a metaprotocol like CHLOM is an ambitious engineering project. Below is a high-level overview of how a developer (or team) would</w:t>
      </w:r>
      <w:r>
        <w:t xml:space="preserve"> </w:t>
      </w:r>
      <w:r>
        <w:rPr>
          <w:b/>
          <w:bCs/>
        </w:rPr>
        <w:t xml:space="preserve">build CHLOM from the ground up</w:t>
      </w:r>
      <w:r>
        <w:t xml:space="preserve">, leveraging Substrate and integrating the various components discussed. This is not literal code, but a blueprint of the major steps and considerations:</w:t>
      </w:r>
    </w:p>
    <w:p>
      <w:pPr>
        <w:numPr>
          <w:ilvl w:val="0"/>
          <w:numId w:val="1010"/>
        </w:numPr>
      </w:pPr>
      <w:r>
        <w:rPr>
          <w:b/>
          <w:bCs/>
        </w:rPr>
        <w:t xml:space="preserve">Set Up the Substrate Framework:</w:t>
      </w:r>
      <w:r>
        <w:t xml:space="preserve"> </w:t>
      </w:r>
      <w:r>
        <w:t xml:space="preserve">Start by using Parity Substrate’s node template or framework to bootstrap a new blockchain. This provides the base networking, consensus (likely NPoS modules), accounts, and a default currency (which will be the CHLOM coin)</w:t>
      </w:r>
      <w:hyperlink r:id="rId145">
        <w:r>
          <w:rPr>
            <w:rStyle w:val="Hyperlink"/>
          </w:rPr>
          <w:t xml:space="preserve">[118]</w:t>
        </w:r>
      </w:hyperlink>
      <w:r>
        <w:t xml:space="preserve">. Choose initial parameters (block time, epoch duration, etc.) optimized for the expected load of compliance checks.</w:t>
      </w:r>
    </w:p>
    <w:p>
      <w:pPr>
        <w:numPr>
          <w:ilvl w:val="0"/>
          <w:numId w:val="1010"/>
        </w:numPr>
      </w:pPr>
      <w:r>
        <w:rPr>
          <w:b/>
          <w:bCs/>
        </w:rPr>
        <w:t xml:space="preserve">Implement Core Runtime Pallets:</w:t>
      </w:r>
      <w:r>
        <w:t xml:space="preserve"> </w:t>
      </w:r>
      <w:r>
        <w:t xml:space="preserve">Develop custom</w:t>
      </w:r>
      <w:r>
        <w:t xml:space="preserve"> </w:t>
      </w:r>
      <w:r>
        <w:rPr>
          <w:b/>
          <w:bCs/>
        </w:rPr>
        <w:t xml:space="preserve">Substrate pallets</w:t>
      </w:r>
      <w:r>
        <w:t xml:space="preserve"> </w:t>
      </w:r>
      <w:r>
        <w:t xml:space="preserve">for CHLOM’s unique features, or adapt existing ones:</w:t>
      </w:r>
    </w:p>
    <w:p>
      <w:pPr>
        <w:pStyle w:val="Compact"/>
        <w:numPr>
          <w:ilvl w:val="0"/>
          <w:numId w:val="1010"/>
        </w:numPr>
      </w:pPr>
      <w:r>
        <w:rPr>
          <w:b/>
          <w:bCs/>
        </w:rPr>
        <w:t xml:space="preserve">Identity Pallet:</w:t>
      </w:r>
      <w:r>
        <w:t xml:space="preserve"> </w:t>
      </w:r>
      <w:r>
        <w:t xml:space="preserve">Manage user DIDs and SBTs. You might integrate an existing DID pallet (for basic DID creation/resolution)</w:t>
      </w:r>
      <w:hyperlink r:id="rId146">
        <w:r>
          <w:rPr>
            <w:rStyle w:val="Hyperlink"/>
          </w:rPr>
          <w:t xml:space="preserve">[119]</w:t>
        </w:r>
      </w:hyperlink>
      <w:r>
        <w:t xml:space="preserve">, then extend it to handle SBT issuance. Include functions for validators or trusted issuers to mint soulbound tokens to identities (after off-chain verification), and a registry for revocations/expirations of credentials</w:t>
      </w:r>
      <w:hyperlink r:id="rId64">
        <w:r>
          <w:rPr>
            <w:rStyle w:val="Hyperlink"/>
          </w:rPr>
          <w:t xml:space="preserve">[42]</w:t>
        </w:r>
      </w:hyperlink>
      <w:r>
        <w:t xml:space="preserve">.</w:t>
      </w:r>
    </w:p>
    <w:p>
      <w:pPr>
        <w:pStyle w:val="Compact"/>
        <w:numPr>
          <w:ilvl w:val="0"/>
          <w:numId w:val="1010"/>
        </w:numPr>
      </w:pPr>
      <w:r>
        <w:rPr>
          <w:b/>
          <w:bCs/>
        </w:rPr>
        <w:t xml:space="preserve">Licensing (DLA) Pallet:</w:t>
      </w:r>
      <w:r>
        <w:t xml:space="preserve"> </w:t>
      </w:r>
      <w:r>
        <w:t xml:space="preserve">Handle license token issuance, renewal, and revocation. This involves NFT logic (each license has unique ID and metadata). You can use or modify Substrate’s</w:t>
      </w:r>
      <w:r>
        <w:t xml:space="preserve"> </w:t>
      </w:r>
      <w:r>
        <w:rPr>
          <w:rStyle w:val="VerbatimChar"/>
        </w:rPr>
        <w:t xml:space="preserve">pallet_uniques</w:t>
      </w:r>
      <w:r>
        <w:t xml:space="preserve"> </w:t>
      </w:r>
      <w:r>
        <w:t xml:space="preserve">(for NFTs) or a custom NFT pallet. Include checks that only authorized issuers (who staked CHM, for example) can call the mint function</w:t>
      </w:r>
      <w:hyperlink r:id="rId123">
        <w:r>
          <w:rPr>
            <w:rStyle w:val="Hyperlink"/>
          </w:rPr>
          <w:t xml:space="preserve">[98]</w:t>
        </w:r>
      </w:hyperlink>
      <w:r>
        <w:t xml:space="preserve">. Implement rules for revoking licenses (either issuer can revoke or via governance decision).</w:t>
      </w:r>
    </w:p>
    <w:p>
      <w:pPr>
        <w:pStyle w:val="Compact"/>
        <w:numPr>
          <w:ilvl w:val="0"/>
          <w:numId w:val="1010"/>
        </w:numPr>
      </w:pPr>
      <w:r>
        <w:rPr>
          <w:b/>
          <w:bCs/>
        </w:rPr>
        <w:t xml:space="preserve">Marketplace (LEX) Pallet:</w:t>
      </w:r>
      <w:r>
        <w:t xml:space="preserve"> </w:t>
      </w:r>
      <w:r>
        <w:t xml:space="preserve">Create a pallet for listing licenses and executing sales/trades. This includes functions to list a token for sale, place bids or direct buy, and accept offers. Use escrow logic: on accept, the pallet should escrow the buyer’s payment (in CHLOM coin) and then invoke a transfer of the NFT to the buyer atomically</w:t>
      </w:r>
      <w:hyperlink r:id="rId53">
        <w:r>
          <w:rPr>
            <w:rStyle w:val="Hyperlink"/>
          </w:rPr>
          <w:t xml:space="preserve">[31]</w:t>
        </w:r>
      </w:hyperlink>
      <w:r>
        <w:t xml:space="preserve">. Incorporate compliance checks here: before finalizing a trade, call into the compliance rule pallet or require a ZK proof from the buyer if needed (e.g., prove eligibility for that license type)</w:t>
      </w:r>
      <w:hyperlink r:id="rId49">
        <w:r>
          <w:rPr>
            <w:rStyle w:val="Hyperlink"/>
          </w:rPr>
          <w:t xml:space="preserve">[27]</w:t>
        </w:r>
      </w:hyperlink>
      <w:r>
        <w:t xml:space="preserve">.</w:t>
      </w:r>
    </w:p>
    <w:p>
      <w:pPr>
        <w:pStyle w:val="Compact"/>
        <w:numPr>
          <w:ilvl w:val="0"/>
          <w:numId w:val="1010"/>
        </w:numPr>
      </w:pPr>
      <w:r>
        <w:rPr>
          <w:b/>
          <w:bCs/>
        </w:rPr>
        <w:t xml:space="preserve">Compliance Rules Pallet:</w:t>
      </w:r>
      <w:r>
        <w:t xml:space="preserve"> </w:t>
      </w:r>
      <w:r>
        <w:t xml:space="preserve">Implement a rule engine accessible by other pallets. This can store config like lists of blacklisted addresses, transaction limits per user type, region-based restrictions, etc. Provide an extrinsic for governance to update these rules (so new regulations can be encoded by CHM holder vote)</w:t>
      </w:r>
      <w:hyperlink r:id="rId90">
        <w:r>
          <w:rPr>
            <w:rStyle w:val="Hyperlink"/>
          </w:rPr>
          <w:t xml:space="preserve">[66]</w:t>
        </w:r>
      </w:hyperlink>
      <w:r>
        <w:t xml:space="preserve">. Other pallets (DLA, LEX, Transfer pre-check) will query this pallet to decide if an action is allowed.</w:t>
      </w:r>
    </w:p>
    <w:p>
      <w:pPr>
        <w:pStyle w:val="Compact"/>
        <w:numPr>
          <w:ilvl w:val="0"/>
          <w:numId w:val="1010"/>
        </w:numPr>
      </w:pPr>
      <w:r>
        <w:rPr>
          <w:b/>
          <w:bCs/>
        </w:rPr>
        <w:t xml:space="preserve">Compliance Pre-Check Pallet/Hooks:</w:t>
      </w:r>
      <w:r>
        <w:t xml:space="preserve"> </w:t>
      </w:r>
      <w:r>
        <w:t xml:space="preserve">At the runtime level, integrate hooks so that certain extrinsics (like token transfer, contract call) first invoke a compliance check. In Substrate, one can use the</w:t>
      </w:r>
      <w:r>
        <w:t xml:space="preserve"> </w:t>
      </w:r>
      <w:r>
        <w:rPr>
          <w:rStyle w:val="VerbatimChar"/>
        </w:rPr>
        <w:t xml:space="preserve">ValidateUnsigned</w:t>
      </w:r>
      <w:r>
        <w:t xml:space="preserve"> </w:t>
      </w:r>
      <w:r>
        <w:t xml:space="preserve">or custom dispatch call wrappers. Essentially, intercept a transaction, and in the</w:t>
      </w:r>
      <w:r>
        <w:t xml:space="preserve"> </w:t>
      </w:r>
      <w:r>
        <w:rPr>
          <w:b/>
          <w:bCs/>
        </w:rPr>
        <w:t xml:space="preserve">executive module</w:t>
      </w:r>
      <w:r>
        <w:t xml:space="preserve">, route it to a check function that consults the Compliance Rules and possibly triggers the off-chain AI oracle for real-time analysis</w:t>
      </w:r>
      <w:hyperlink r:id="rId87">
        <w:r>
          <w:rPr>
            <w:rStyle w:val="Hyperlink"/>
          </w:rPr>
          <w:t xml:space="preserve">[63]</w:t>
        </w:r>
      </w:hyperlink>
      <w:r>
        <w:t xml:space="preserve">. Only proceed if it returns OK; otherwise return an error.</w:t>
      </w:r>
    </w:p>
    <w:p>
      <w:pPr>
        <w:pStyle w:val="Compact"/>
        <w:numPr>
          <w:ilvl w:val="0"/>
          <w:numId w:val="1010"/>
        </w:numPr>
      </w:pPr>
      <w:r>
        <w:rPr>
          <w:b/>
          <w:bCs/>
        </w:rPr>
        <w:t xml:space="preserve">Oracle Pallet:</w:t>
      </w:r>
      <w:r>
        <w:t xml:space="preserve"> </w:t>
      </w:r>
      <w:r>
        <w:t xml:space="preserve">Use Substrate’s off-chain workers or oracle pattern to connect to the AI engine. For example, maintain an off-chain worker that listens for “compliance check requests” (perhaps emitted as events) and responds by writing results back on-chain (e.g., tagging a transaction as high risk). Alternatively, set up a committee of oracle accounts that can feed data (like updated sanctions list hashes, risk scores) into the chain via signed transactions</w:t>
      </w:r>
      <w:hyperlink r:id="rId91">
        <w:r>
          <w:rPr>
            <w:rStyle w:val="Hyperlink"/>
          </w:rPr>
          <w:t xml:space="preserve">[67]</w:t>
        </w:r>
      </w:hyperlink>
      <w:r>
        <w:t xml:space="preserve">. Ensure these oracles stake CHM and slash them for bad data to maintain trust</w:t>
      </w:r>
      <w:hyperlink r:id="rId125">
        <w:r>
          <w:rPr>
            <w:rStyle w:val="Hyperlink"/>
          </w:rPr>
          <w:t xml:space="preserve">[100]</w:t>
        </w:r>
      </w:hyperlink>
      <w:r>
        <w:t xml:space="preserve">.</w:t>
      </w:r>
    </w:p>
    <w:p>
      <w:pPr>
        <w:pStyle w:val="Compact"/>
        <w:numPr>
          <w:ilvl w:val="0"/>
          <w:numId w:val="1010"/>
        </w:numPr>
      </w:pPr>
      <w:r>
        <w:rPr>
          <w:b/>
          <w:bCs/>
        </w:rPr>
        <w:t xml:space="preserve">Governance Pallets:</w:t>
      </w:r>
      <w:r>
        <w:t xml:space="preserve"> </w:t>
      </w:r>
      <w:r>
        <w:t xml:space="preserve">Integrate</w:t>
      </w:r>
      <w:r>
        <w:t xml:space="preserve"> </w:t>
      </w:r>
      <w:r>
        <w:rPr>
          <w:b/>
          <w:bCs/>
        </w:rPr>
        <w:t xml:space="preserve">Democracy</w:t>
      </w:r>
      <w:r>
        <w:t xml:space="preserve">,</w:t>
      </w:r>
      <w:r>
        <w:t xml:space="preserve"> </w:t>
      </w:r>
      <w:r>
        <w:rPr>
          <w:b/>
          <w:bCs/>
        </w:rPr>
        <w:t xml:space="preserve">Council</w:t>
      </w:r>
      <w:r>
        <w:t xml:space="preserve">,</w:t>
      </w:r>
      <w:r>
        <w:t xml:space="preserve"> </w:t>
      </w:r>
      <w:r>
        <w:rPr>
          <w:b/>
          <w:bCs/>
        </w:rPr>
        <w:t xml:space="preserve">Technical Committee</w:t>
      </w:r>
      <w:r>
        <w:t xml:space="preserve">, and</w:t>
      </w:r>
      <w:r>
        <w:t xml:space="preserve"> </w:t>
      </w:r>
      <w:r>
        <w:rPr>
          <w:b/>
          <w:bCs/>
        </w:rPr>
        <w:t xml:space="preserve">Treasury</w:t>
      </w:r>
      <w:r>
        <w:t xml:space="preserve"> </w:t>
      </w:r>
      <w:r>
        <w:t xml:space="preserve">pallets from Substrate’s frame. Modify their configuration to use CHM as the voting token (for Democracy) and to account for dual-token (e.g., Treasury might hold CHLOM coins, but spending proposals could be voted in CHM). Adjust parameters like proposal deposit, voting period, and implement any custom logic (like weighted voting or quorum requirements suitable for compliance context). Optionally, create a custom pallet for on-chain</w:t>
      </w:r>
      <w:r>
        <w:t xml:space="preserve"> </w:t>
      </w:r>
      <w:r>
        <w:rPr>
          <w:b/>
          <w:bCs/>
        </w:rPr>
        <w:t xml:space="preserve">referenda related to AI model updates</w:t>
      </w:r>
      <w:r>
        <w:t xml:space="preserve"> </w:t>
      </w:r>
      <w:r>
        <w:t xml:space="preserve">– e.g., storing a hash of the approved AI model version, which the off-chain AI service checks to know which model is currently authorized by governance</w:t>
      </w:r>
      <w:hyperlink r:id="rId107">
        <w:r>
          <w:rPr>
            <w:rStyle w:val="Hyperlink"/>
          </w:rPr>
          <w:t xml:space="preserve">[82]</w:t>
        </w:r>
      </w:hyperlink>
      <w:r>
        <w:t xml:space="preserve">.</w:t>
      </w:r>
    </w:p>
    <w:p>
      <w:pPr>
        <w:pStyle w:val="Compact"/>
        <w:numPr>
          <w:ilvl w:val="0"/>
          <w:numId w:val="1010"/>
        </w:numPr>
      </w:pPr>
      <w:r>
        <w:rPr>
          <w:b/>
          <w:bCs/>
        </w:rPr>
        <w:t xml:space="preserve">Dual Token Support:</w:t>
      </w:r>
      <w:r>
        <w:t xml:space="preserve"> </w:t>
      </w:r>
      <w:r>
        <w:t xml:space="preserve">By default, Substrate will treat one token (CHLOM coin) as the native currency. For CHM, you can either use</w:t>
      </w:r>
      <w:r>
        <w:t xml:space="preserve"> </w:t>
      </w:r>
      <w:r>
        <w:rPr>
          <w:b/>
          <w:bCs/>
        </w:rPr>
        <w:t xml:space="preserve">pallet_balances</w:t>
      </w:r>
      <w:r>
        <w:t xml:space="preserve"> </w:t>
      </w:r>
      <w:r>
        <w:t xml:space="preserve">in a dual-instance mode or use</w:t>
      </w:r>
      <w:r>
        <w:t xml:space="preserve"> </w:t>
      </w:r>
      <w:r>
        <w:rPr>
          <w:b/>
          <w:bCs/>
        </w:rPr>
        <w:t xml:space="preserve">pallet_assets</w:t>
      </w:r>
      <w:r>
        <w:t xml:space="preserve"> </w:t>
      </w:r>
      <w:r>
        <w:t xml:space="preserve">to create a second fungible asset. Define CHM’s properties (e.g., non-inflationary, fixed cap) and ensure its distribution (genesis allocation) matches your design (team vesting, treasury, etc.). Also implement any</w:t>
      </w:r>
      <w:r>
        <w:t xml:space="preserve"> </w:t>
      </w:r>
      <w:r>
        <w:rPr>
          <w:b/>
          <w:bCs/>
        </w:rPr>
        <w:t xml:space="preserve">compliance staking logic</w:t>
      </w:r>
      <w:r>
        <w:t xml:space="preserve"> </w:t>
      </w:r>
      <w:r>
        <w:t xml:space="preserve">– for example, an extrinsic in the DLA pallet that requires staking CHM to become an “Issuer”, tying that stake to their identity, and slashing conditions if they abuse issuance</w:t>
      </w:r>
      <w:hyperlink r:id="rId123">
        <w:r>
          <w:rPr>
            <w:rStyle w:val="Hyperlink"/>
          </w:rPr>
          <w:t xml:space="preserve">[98]</w:t>
        </w:r>
      </w:hyperlink>
      <w:r>
        <w:t xml:space="preserve">.</w:t>
      </w:r>
    </w:p>
    <w:p>
      <w:pPr>
        <w:numPr>
          <w:ilvl w:val="0"/>
          <w:numId w:val="1010"/>
        </w:numPr>
      </w:pPr>
      <w:r>
        <w:rPr>
          <w:b/>
          <w:bCs/>
        </w:rPr>
        <w:t xml:space="preserve">Treasury/Smart Treasury Pallet:</w:t>
      </w:r>
      <w:r>
        <w:t xml:space="preserve"> </w:t>
      </w:r>
      <w:r>
        <w:t xml:space="preserve">Extend the Treasury pallet or add logic for a</w:t>
      </w:r>
      <w:r>
        <w:t xml:space="preserve"> </w:t>
      </w:r>
      <w:r>
        <w:rPr>
          <w:b/>
          <w:bCs/>
        </w:rPr>
        <w:t xml:space="preserve">Smart Treasury</w:t>
      </w:r>
      <w:r>
        <w:t xml:space="preserve"> </w:t>
      </w:r>
      <w:r>
        <w:t xml:space="preserve">system. CHLOM’s treasury contract can be coded to enforce internal rules: e.g., any outflow of funds requires a linked proposal ID and passes compliance checks</w:t>
      </w:r>
      <w:hyperlink r:id="rId147">
        <w:r>
          <w:rPr>
            <w:rStyle w:val="Hyperlink"/>
          </w:rPr>
          <w:t xml:space="preserve">[120]</w:t>
        </w:r>
      </w:hyperlink>
      <w:hyperlink r:id="rId148">
        <w:r>
          <w:rPr>
            <w:rStyle w:val="Hyperlink"/>
          </w:rPr>
          <w:t xml:space="preserve">[121]</w:t>
        </w:r>
      </w:hyperlink>
      <w:r>
        <w:t xml:space="preserve">. One approach: treat the on-chain treasury as a DAO fund and use the same compliance pre-checks on its spend transactions. Implement AI integration here to allow automated investments of idle funds (the AI could trigger a call to allocate some treasury funds into a yield strategy). In practice, initial implementation might be conservative (requiring human proposal for every move), with AI suggestions logged for transparency.</w:t>
      </w:r>
    </w:p>
    <w:p>
      <w:pPr>
        <w:numPr>
          <w:ilvl w:val="0"/>
          <w:numId w:val="1010"/>
        </w:numPr>
      </w:pPr>
      <w:r>
        <w:rPr>
          <w:b/>
          <w:bCs/>
        </w:rPr>
        <w:t xml:space="preserve">AI Integration (Off-Chain):</w:t>
      </w:r>
      <w:r>
        <w:t xml:space="preserve"> </w:t>
      </w:r>
      <w:r>
        <w:t xml:space="preserve">Develop the AI engine that will run off-chain but interact with the blockchain. This involves training models for fraud detection, transaction risk scoring, etc. Set up a secure server or network of AI agents that subscribe to blockchain events (e.g., new block, new transaction) and evaluate them. Use the Oracle pallet mechanism to feed conclusions back on-chain. For example, if the AI flags a specific transaction pattern as fraudulent, it could submit an on-chain transaction (from a privileged oracle key) that marks certain addresses with a risk flag in the Compliance Rules pallet (or directly halts a transaction via an emergency mechanism). Also, have the AI produce periodic summary proofs (like compliance reports) and use the ZKP module to post those proofs on-chain for auditors</w:t>
      </w:r>
      <w:hyperlink r:id="rId32">
        <w:r>
          <w:rPr>
            <w:rStyle w:val="Hyperlink"/>
          </w:rPr>
          <w:t xml:space="preserve">[12]</w:t>
        </w:r>
      </w:hyperlink>
      <w:r>
        <w:t xml:space="preserve">. Ensuring</w:t>
      </w:r>
      <w:r>
        <w:t xml:space="preserve"> </w:t>
      </w:r>
      <w:r>
        <w:rPr>
          <w:b/>
          <w:bCs/>
        </w:rPr>
        <w:t xml:space="preserve">security</w:t>
      </w:r>
      <w:r>
        <w:t xml:space="preserve"> </w:t>
      </w:r>
      <w:r>
        <w:t xml:space="preserve">here is paramount – these AI oracles should be decentralized or at least monitored, because they hold power. Initially, this might be centralized (for MVP), but over time you’d want multiple independent AI oracle providers staking tokens and competing/cooperating to provide data, to avoid a single point of failure.</w:t>
      </w:r>
    </w:p>
    <w:p>
      <w:pPr>
        <w:numPr>
          <w:ilvl w:val="0"/>
          <w:numId w:val="1010"/>
        </w:numPr>
      </w:pPr>
      <w:r>
        <w:rPr>
          <w:b/>
          <w:bCs/>
        </w:rPr>
        <w:t xml:space="preserve">ZKP Module Integration:</w:t>
      </w:r>
      <w:r>
        <w:t xml:space="preserve"> </w:t>
      </w:r>
      <w:r>
        <w:t xml:space="preserve">Incorporate a library for zero-knowledge proof verification. This could be through existing Rust libraries for SNARKs (like Arkworks or SnarkJS for WASM) or using a pre-built pallet if available. You’ll need to decide on supported proof schemes (Groth16, PLONK, etc.) and have verification keys on-chain. For example, to support zkKYC proofs, generate a circuit that takes a user’s credential and outputs a yes/no compliance result with a proof. Put the verification key on-chain (via governance or in genesis). Then allow users to submit an extrinsic with</w:t>
      </w:r>
      <w:r>
        <w:t xml:space="preserve"> </w:t>
      </w:r>
      <w:r>
        <w:rPr>
          <w:rStyle w:val="VerbatimChar"/>
        </w:rPr>
        <w:t xml:space="preserve">proof</w:t>
      </w:r>
      <w:r>
        <w:t xml:space="preserve"> </w:t>
      </w:r>
      <w:r>
        <w:t xml:space="preserve">and</w:t>
      </w:r>
      <w:r>
        <w:t xml:space="preserve"> </w:t>
      </w:r>
      <w:r>
        <w:rPr>
          <w:rStyle w:val="VerbatimChar"/>
        </w:rPr>
        <w:t xml:space="preserve">public_inputs</w:t>
      </w:r>
      <w:r>
        <w:t xml:space="preserve"> </w:t>
      </w:r>
      <w:r>
        <w:t xml:space="preserve">which the ZKP pallet validates; if valid, it triggers whatever action was proving (e.g., unlock access to a service). A lot of this is cutting-edge, so development may involve writing circuits and testing off-chain, then integrating verification in runtime. CHLOM’s design likely includes a</w:t>
      </w:r>
      <w:r>
        <w:t xml:space="preserve"> </w:t>
      </w:r>
      <w:r>
        <w:rPr>
          <w:b/>
          <w:bCs/>
        </w:rPr>
        <w:t xml:space="preserve">library of common compliance circuits</w:t>
      </w:r>
      <w:r>
        <w:t xml:space="preserve"> </w:t>
      </w:r>
      <w:r>
        <w:t xml:space="preserve">(for age check, solvency proof, etc.), which developers can reuse</w:t>
      </w:r>
      <w:hyperlink r:id="rId71">
        <w:r>
          <w:rPr>
            <w:rStyle w:val="Hyperlink"/>
          </w:rPr>
          <w:t xml:space="preserve">[48]</w:t>
        </w:r>
      </w:hyperlink>
      <w:r>
        <w:t xml:space="preserve">.</w:t>
      </w:r>
    </w:p>
    <w:p>
      <w:pPr>
        <w:numPr>
          <w:ilvl w:val="0"/>
          <w:numId w:val="1010"/>
        </w:numPr>
      </w:pPr>
      <w:r>
        <w:rPr>
          <w:b/>
          <w:bCs/>
        </w:rPr>
        <w:t xml:space="preserve">Testing and Security Audits:</w:t>
      </w:r>
      <w:r>
        <w:t xml:space="preserve"> </w:t>
      </w:r>
      <w:r>
        <w:t xml:space="preserve">Deploy a local testnet or test environment. Rigorously test each component: Does the identity pallet correctly restrict SBT transfers? Can an unverified user bypass a marketplace check (they shouldn’t)? Are the compliance pre-checks preventing disallowed transactions reliably? Test normal workflows (applying for a license, transferring it, revoking it) and edge cases (attempt to transfer a non-transferable SBT, attempt to sell to a banned user, etc.). Given the high-stakes nature,</w:t>
      </w:r>
      <w:r>
        <w:t xml:space="preserve"> </w:t>
      </w:r>
      <w:r>
        <w:rPr>
          <w:b/>
          <w:bCs/>
        </w:rPr>
        <w:t xml:space="preserve">security audits</w:t>
      </w:r>
      <w:r>
        <w:t xml:space="preserve"> </w:t>
      </w:r>
      <w:r>
        <w:t xml:space="preserve">of smart contracts and pallets are essential</w:t>
      </w:r>
      <w:hyperlink r:id="rId149">
        <w:r>
          <w:rPr>
            <w:rStyle w:val="Hyperlink"/>
          </w:rPr>
          <w:t xml:space="preserve">[122]</w:t>
        </w:r>
      </w:hyperlink>
      <w:hyperlink r:id="rId150">
        <w:r>
          <w:rPr>
            <w:rStyle w:val="Hyperlink"/>
          </w:rPr>
          <w:t xml:space="preserve">[123]</w:t>
        </w:r>
      </w:hyperlink>
      <w:r>
        <w:t xml:space="preserve">. This includes auditing the on-chain code and the AI off-chain components for vulnerabilities.</w:t>
      </w:r>
    </w:p>
    <w:p>
      <w:pPr>
        <w:numPr>
          <w:ilvl w:val="0"/>
          <w:numId w:val="1010"/>
        </w:numPr>
      </w:pPr>
      <w:r>
        <w:rPr>
          <w:b/>
          <w:bCs/>
        </w:rPr>
        <w:t xml:space="preserve">Launch Phases and Iteration:</w:t>
      </w:r>
      <w:r>
        <w:t xml:space="preserve"> </w:t>
      </w:r>
      <w:r>
        <w:t xml:space="preserve">CHLOM would be deployed in phases (as outlined in its roadmap</w:t>
      </w:r>
      <w:hyperlink r:id="rId151">
        <w:r>
          <w:rPr>
            <w:rStyle w:val="Hyperlink"/>
          </w:rPr>
          <w:t xml:space="preserve">[124]</w:t>
        </w:r>
      </w:hyperlink>
      <w:hyperlink r:id="rId152">
        <w:r>
          <w:rPr>
            <w:rStyle w:val="Hyperlink"/>
          </w:rPr>
          <w:t xml:space="preserve">[125]</w:t>
        </w:r>
      </w:hyperlink>
      <w:r>
        <w:t xml:space="preserve">). Initially, launch a</w:t>
      </w:r>
      <w:r>
        <w:t xml:space="preserve"> </w:t>
      </w:r>
      <w:r>
        <w:rPr>
          <w:b/>
          <w:bCs/>
        </w:rPr>
        <w:t xml:space="preserve">testnet</w:t>
      </w:r>
      <w:r>
        <w:t xml:space="preserve"> </w:t>
      </w:r>
      <w:r>
        <w:t xml:space="preserve">with core features (identity, DLA, LEX, basic governance) enabled in a controlled environment</w:t>
      </w:r>
      <w:hyperlink r:id="rId153">
        <w:r>
          <w:rPr>
            <w:rStyle w:val="Hyperlink"/>
          </w:rPr>
          <w:t xml:space="preserve">[126]</w:t>
        </w:r>
      </w:hyperlink>
      <w:r>
        <w:t xml:space="preserve">. Work with a small group of users or partner institutions to pilot real use cases (e.g., a city issuing permits on testnet, a game studio doing a test ticket sale)</w:t>
      </w:r>
      <w:hyperlink r:id="rId154">
        <w:r>
          <w:rPr>
            <w:rStyle w:val="Hyperlink"/>
          </w:rPr>
          <w:t xml:space="preserve">[127]</w:t>
        </w:r>
      </w:hyperlink>
      <w:r>
        <w:t xml:space="preserve">. Use the feedback to refine the system. After thorough testing, proceed to a</w:t>
      </w:r>
      <w:r>
        <w:t xml:space="preserve"> </w:t>
      </w:r>
      <w:r>
        <w:rPr>
          <w:b/>
          <w:bCs/>
        </w:rPr>
        <w:t xml:space="preserve">beta mainnet</w:t>
      </w:r>
      <w:r>
        <w:t xml:space="preserve"> </w:t>
      </w:r>
      <w:r>
        <w:t xml:space="preserve">with limited validator decentralization (perhaps foundation nodes)</w:t>
      </w:r>
      <w:hyperlink r:id="rId155">
        <w:r>
          <w:rPr>
            <w:rStyle w:val="Hyperlink"/>
          </w:rPr>
          <w:t xml:space="preserve">[128]</w:t>
        </w:r>
      </w:hyperlink>
      <w:r>
        <w:t xml:space="preserve">. Distribute the tokens (CHLOM and CHM) to initial users, testers, and maybe via a token sale or airdrop</w:t>
      </w:r>
      <w:hyperlink r:id="rId156">
        <w:r>
          <w:rPr>
            <w:rStyle w:val="Hyperlink"/>
          </w:rPr>
          <w:t xml:space="preserve">[129]</w:t>
        </w:r>
      </w:hyperlink>
      <w:r>
        <w:t xml:space="preserve">. Gradually enable more AI functionality and ZKP features as they become stable</w:t>
      </w:r>
      <w:hyperlink r:id="rId157">
        <w:r>
          <w:rPr>
            <w:rStyle w:val="Hyperlink"/>
          </w:rPr>
          <w:t xml:space="preserve">[130]</w:t>
        </w:r>
      </w:hyperlink>
      <w:hyperlink r:id="rId157">
        <w:r>
          <w:rPr>
            <w:rStyle w:val="Hyperlink"/>
          </w:rPr>
          <w:t xml:space="preserve">[131]</w:t>
        </w:r>
      </w:hyperlink>
      <w:r>
        <w:t xml:space="preserve">. Finally, move to full production mainnet with open staking (anyone can be validator/nominator)</w:t>
      </w:r>
      <w:hyperlink r:id="rId158">
        <w:r>
          <w:rPr>
            <w:rStyle w:val="Hyperlink"/>
          </w:rPr>
          <w:t xml:space="preserve">[132]</w:t>
        </w:r>
      </w:hyperlink>
      <w:r>
        <w:t xml:space="preserve"> </w:t>
      </w:r>
      <w:r>
        <w:t xml:space="preserve">and fully on-chain governance by the community</w:t>
      </w:r>
      <w:hyperlink r:id="rId159">
        <w:r>
          <w:rPr>
            <w:rStyle w:val="Hyperlink"/>
          </w:rPr>
          <w:t xml:space="preserve">[133]</w:t>
        </w:r>
      </w:hyperlink>
      <w:r>
        <w:t xml:space="preserve">. Throughout, run developer outreach – hackathons, grants, documentation – to grow the ecosystem of dApps and tools around CHLOM</w:t>
      </w:r>
      <w:hyperlink r:id="rId160">
        <w:r>
          <w:rPr>
            <w:rStyle w:val="Hyperlink"/>
          </w:rPr>
          <w:t xml:space="preserve">[134]</w:t>
        </w:r>
      </w:hyperlink>
      <w:hyperlink r:id="rId161">
        <w:r>
          <w:rPr>
            <w:rStyle w:val="Hyperlink"/>
          </w:rPr>
          <w:t xml:space="preserve">[135]</w:t>
        </w:r>
      </w:hyperlink>
      <w:r>
        <w:t xml:space="preserve">.</w:t>
      </w:r>
    </w:p>
    <w:p>
      <w:pPr>
        <w:pStyle w:val="FirstParagraph"/>
      </w:pPr>
      <w:r>
        <w:t xml:space="preserve">By following these steps, a development team can</w:t>
      </w:r>
      <w:r>
        <w:t xml:space="preserve"> </w:t>
      </w:r>
      <w:r>
        <w:rPr>
          <w:b/>
          <w:bCs/>
        </w:rPr>
        <w:t xml:space="preserve">build CHLOM from the substrate up</w:t>
      </w:r>
      <w:r>
        <w:t xml:space="preserve">, creating a blockchain that serves as a</w:t>
      </w:r>
      <w:r>
        <w:t xml:space="preserve"> </w:t>
      </w:r>
      <w:r>
        <w:rPr>
          <w:b/>
          <w:bCs/>
        </w:rPr>
        <w:t xml:space="preserve">trust-minimized compliance platform</w:t>
      </w:r>
      <w:r>
        <w:t xml:space="preserve">. The process involves not just coding smart contracts and pallets, but also aligning with legal requirements, engaging with stakeholders (regulators, enterprises, end-users) for feedback, and iteratively improving security and usability.</w:t>
      </w:r>
    </w:p>
    <w:bookmarkEnd w:id="162"/>
    <w:bookmarkStart w:id="177" w:name="X6a71bfe8f773165cf65da924c6cf0112c0ab042"/>
    <w:p>
      <w:pPr>
        <w:pStyle w:val="Heading2"/>
      </w:pPr>
      <w:r>
        <w:t xml:space="preserve">Smart Treasury Management and AI Automation</w:t>
      </w:r>
    </w:p>
    <w:p>
      <w:pPr>
        <w:pStyle w:val="FirstParagraph"/>
      </w:pPr>
      <w:r>
        <w:t xml:space="preserve">One of CHLOM’s standout applications is</w:t>
      </w:r>
      <w:r>
        <w:t xml:space="preserve"> </w:t>
      </w:r>
      <w:r>
        <w:rPr>
          <w:b/>
          <w:bCs/>
        </w:rPr>
        <w:t xml:space="preserve">Smart Treasury Management</w:t>
      </w:r>
      <w:r>
        <w:t xml:space="preserve"> </w:t>
      </w:r>
      <w:r>
        <w:t xml:space="preserve">for organizations like DAOs or enterprise treasuries. Traditional treasuries require balancing efficiency, yield, and strict compliance – CHLOM can automate much of this via smart contracts and AI:</w:t>
      </w:r>
    </w:p>
    <w:p>
      <w:pPr>
        <w:numPr>
          <w:ilvl w:val="0"/>
          <w:numId w:val="1011"/>
        </w:numPr>
      </w:pPr>
      <w:r>
        <w:rPr>
          <w:b/>
          <w:bCs/>
        </w:rPr>
        <w:t xml:space="preserve">Programmatic Treasury Policies:</w:t>
      </w:r>
      <w:r>
        <w:t xml:space="preserve"> </w:t>
      </w:r>
      <w:r>
        <w:t xml:space="preserve">A DAO or company can encode its treasury rules in a CHLOM smart contract. For example:</w:t>
      </w:r>
      <w:r>
        <w:t xml:space="preserve"> </w:t>
      </w:r>
      <w:r>
        <w:rPr>
          <w:i/>
          <w:iCs/>
        </w:rPr>
        <w:t xml:space="preserve">“Maintain at least 50% of assets in stablecoins, max 10% in any single asset, up to 20% in low-risk yield farming, and no transactions with blacklisted addresses.”</w:t>
      </w:r>
      <w:r>
        <w:t xml:space="preserve"> </w:t>
      </w:r>
      <w:r>
        <w:t xml:space="preserve">Once these policies are on-chain, CHLOM’s AI and compliance layer</w:t>
      </w:r>
      <w:r>
        <w:t xml:space="preserve"> </w:t>
      </w:r>
      <w:r>
        <w:rPr>
          <w:b/>
          <w:bCs/>
        </w:rPr>
        <w:t xml:space="preserve">continuously enforce them</w:t>
      </w:r>
      <w:hyperlink r:id="rId163">
        <w:r>
          <w:rPr>
            <w:rStyle w:val="Hyperlink"/>
          </w:rPr>
          <w:t xml:space="preserve">[136]</w:t>
        </w:r>
      </w:hyperlink>
      <w:hyperlink r:id="rId164">
        <w:r>
          <w:rPr>
            <w:rStyle w:val="Hyperlink"/>
          </w:rPr>
          <w:t xml:space="preserve">[137]</w:t>
        </w:r>
      </w:hyperlink>
      <w:r>
        <w:t xml:space="preserve">. If someone tries to send funds in violation (say a large transfer to an unverified address), the compliance pre-check will halt it and flag an alert</w:t>
      </w:r>
      <w:hyperlink r:id="rId165">
        <w:r>
          <w:rPr>
            <w:rStyle w:val="Hyperlink"/>
          </w:rPr>
          <w:t xml:space="preserve">[138]</w:t>
        </w:r>
      </w:hyperlink>
      <w:r>
        <w:t xml:space="preserve">. This ensures even internal treasury operations follow both internal bylaws and external regulations automatically</w:t>
      </w:r>
      <w:hyperlink r:id="rId165">
        <w:r>
          <w:rPr>
            <w:rStyle w:val="Hyperlink"/>
          </w:rPr>
          <w:t xml:space="preserve">[138]</w:t>
        </w:r>
      </w:hyperlink>
      <w:r>
        <w:t xml:space="preserve"> </w:t>
      </w:r>
      <w:r>
        <w:t xml:space="preserve">(for instance, blocking any payment to a sanctioned entity by checking against the sanctions oracle).</w:t>
      </w:r>
    </w:p>
    <w:p>
      <w:pPr>
        <w:numPr>
          <w:ilvl w:val="0"/>
          <w:numId w:val="1011"/>
        </w:numPr>
      </w:pPr>
      <w:r>
        <w:rPr>
          <w:b/>
          <w:bCs/>
        </w:rPr>
        <w:t xml:space="preserve">Autonomous Yield Optimization:</w:t>
      </w:r>
      <w:r>
        <w:t xml:space="preserve"> </w:t>
      </w:r>
      <w:r>
        <w:t xml:space="preserve">CHLOM can act like an “</w:t>
      </w:r>
      <w:r>
        <w:rPr>
          <w:b/>
          <w:bCs/>
        </w:rPr>
        <w:t xml:space="preserve">AI CFO</w:t>
      </w:r>
      <w:r>
        <w:t xml:space="preserve">” for a treasury. Off-chain AI agents monitor market opportunities (DeFi yields, interest rates, etc.) and, within the bounds set by the policy, move funds to optimize returns</w:t>
      </w:r>
      <w:hyperlink r:id="rId166">
        <w:r>
          <w:rPr>
            <w:rStyle w:val="Hyperlink"/>
          </w:rPr>
          <w:t xml:space="preserve">[139]</w:t>
        </w:r>
      </w:hyperlink>
      <w:hyperlink r:id="rId167">
        <w:r>
          <w:rPr>
            <w:rStyle w:val="Hyperlink"/>
          </w:rPr>
          <w:t xml:space="preserve">[140]</w:t>
        </w:r>
      </w:hyperlink>
      <w:r>
        <w:t xml:space="preserve">. For example, if the policy allows 20% of assets in yield farms and a whitelisted DeFi protocol is offering 5% on stablecoins, the AI might allocate some idle stablecoins there</w:t>
      </w:r>
      <w:hyperlink r:id="rId166">
        <w:r>
          <w:rPr>
            <w:rStyle w:val="Hyperlink"/>
          </w:rPr>
          <w:t xml:space="preserve">[139]</w:t>
        </w:r>
      </w:hyperlink>
      <w:r>
        <w:t xml:space="preserve">. If risk rises or the protocol health deteriorates, the AI pulls the funds out immediately</w:t>
      </w:r>
      <w:hyperlink r:id="rId166">
        <w:r>
          <w:rPr>
            <w:rStyle w:val="Hyperlink"/>
          </w:rPr>
          <w:t xml:space="preserve">[139]</w:t>
        </w:r>
      </w:hyperlink>
      <w:r>
        <w:t xml:space="preserve">. It can also periodically rebalance – e.g., if crypto holdings swell above their cap due to price changes, the AI could sell some into stablecoins to maintain the risk target</w:t>
      </w:r>
      <w:hyperlink r:id="rId168">
        <w:r>
          <w:rPr>
            <w:rStyle w:val="Hyperlink"/>
          </w:rPr>
          <w:t xml:space="preserve">[141]</w:t>
        </w:r>
      </w:hyperlink>
      <w:hyperlink r:id="rId169">
        <w:r>
          <w:rPr>
            <w:rStyle w:val="Hyperlink"/>
          </w:rPr>
          <w:t xml:space="preserve">[142]</w:t>
        </w:r>
      </w:hyperlink>
      <w:r>
        <w:t xml:space="preserve">. All this happens via on-chain transactions initiated by the AI agent (subject to compliance checks), providing 24/7 active treasury management faster than any human team.</w:t>
      </w:r>
    </w:p>
    <w:p>
      <w:pPr>
        <w:numPr>
          <w:ilvl w:val="0"/>
          <w:numId w:val="1011"/>
        </w:numPr>
      </w:pPr>
      <w:r>
        <w:rPr>
          <w:b/>
          <w:bCs/>
        </w:rPr>
        <w:t xml:space="preserve">Continuous Auditing and Reporting:</w:t>
      </w:r>
      <w:r>
        <w:t xml:space="preserve"> </w:t>
      </w:r>
      <w:r>
        <w:t xml:space="preserve">Every treasury action on CHLOM is recorded immutably, and CHLOM’s AI can generate real-time reports. The smart treasury can require that each payment is linked to an on-chain proposal ID or invoice, creating an audit trail automatically</w:t>
      </w:r>
      <w:hyperlink r:id="rId170">
        <w:r>
          <w:rPr>
            <w:rStyle w:val="Hyperlink"/>
          </w:rPr>
          <w:t xml:space="preserve">[143]</w:t>
        </w:r>
      </w:hyperlink>
      <w:hyperlink r:id="rId171">
        <w:r>
          <w:rPr>
            <w:rStyle w:val="Hyperlink"/>
          </w:rPr>
          <w:t xml:space="preserve">[144]</w:t>
        </w:r>
      </w:hyperlink>
      <w:r>
        <w:t xml:space="preserve">. The AI could compile weekly financial statements or compliance reports and even submit them on-chain or to regulators as needed</w:t>
      </w:r>
      <w:hyperlink r:id="rId170">
        <w:r>
          <w:rPr>
            <w:rStyle w:val="Hyperlink"/>
          </w:rPr>
          <w:t xml:space="preserve">[143]</w:t>
        </w:r>
      </w:hyperlink>
      <w:r>
        <w:t xml:space="preserve">. Essentially, you get a</w:t>
      </w:r>
      <w:r>
        <w:t xml:space="preserve"> </w:t>
      </w:r>
      <w:r>
        <w:rPr>
          <w:b/>
          <w:bCs/>
        </w:rPr>
        <w:t xml:space="preserve">“continuous audit”</w:t>
      </w:r>
      <w:r>
        <w:t xml:space="preserve"> </w:t>
      </w:r>
      <w:r>
        <w:t xml:space="preserve">– at any moment, the blockchain state can produce an up-to-date balance sheet and record of compliance</w:t>
      </w:r>
      <w:hyperlink r:id="rId172">
        <w:r>
          <w:rPr>
            <w:rStyle w:val="Hyperlink"/>
          </w:rPr>
          <w:t xml:space="preserve">[145]</w:t>
        </w:r>
      </w:hyperlink>
      <w:r>
        <w:t xml:space="preserve">. This dramatically reduces end-of-quarter crunch or need for external audits, since everything is already verified on the ledger.</w:t>
      </w:r>
    </w:p>
    <w:p>
      <w:pPr>
        <w:numPr>
          <w:ilvl w:val="0"/>
          <w:numId w:val="1011"/>
        </w:numPr>
      </w:pPr>
      <w:r>
        <w:rPr>
          <w:b/>
          <w:bCs/>
        </w:rPr>
        <w:t xml:space="preserve">Multi-Signature and Role-Based Controls:</w:t>
      </w:r>
      <w:r>
        <w:t xml:space="preserve"> </w:t>
      </w:r>
      <w:r>
        <w:t xml:space="preserve">A treasury smart contract can incorporate roles (e.g., small payments can be executed by a multisig of core members, larger ones need full DAO vote)</w:t>
      </w:r>
      <w:hyperlink r:id="rId173">
        <w:r>
          <w:rPr>
            <w:rStyle w:val="Hyperlink"/>
          </w:rPr>
          <w:t xml:space="preserve">[146]</w:t>
        </w:r>
      </w:hyperlink>
      <w:r>
        <w:t xml:space="preserve">. CHLOM’s flexibility allows encoding these governance workflows into the treasury itself. When combined with compliance, even if signers approve a large payment, the protocol will still block it if, say, the recipient hasn’t submitted required tax documents (which could be represented by an SBT in their wallet)</w:t>
      </w:r>
      <w:hyperlink r:id="rId174">
        <w:r>
          <w:rPr>
            <w:rStyle w:val="Hyperlink"/>
          </w:rPr>
          <w:t xml:space="preserve">[147]</w:t>
        </w:r>
      </w:hyperlink>
      <w:hyperlink r:id="rId148">
        <w:r>
          <w:rPr>
            <w:rStyle w:val="Hyperlink"/>
          </w:rPr>
          <w:t xml:space="preserve">[121]</w:t>
        </w:r>
      </w:hyperlink>
      <w:r>
        <w:t xml:space="preserve">. This</w:t>
      </w:r>
      <w:r>
        <w:t xml:space="preserve"> </w:t>
      </w:r>
      <w:r>
        <w:rPr>
          <w:i/>
          <w:iCs/>
        </w:rPr>
        <w:t xml:space="preserve">interlock</w:t>
      </w:r>
      <w:r>
        <w:t xml:space="preserve"> </w:t>
      </w:r>
      <w:r>
        <w:t xml:space="preserve">between governance decisions and compliance enforcement keeps everyone honest and within agreed rules.</w:t>
      </w:r>
    </w:p>
    <w:p>
      <w:pPr>
        <w:pStyle w:val="FirstParagraph"/>
      </w:pPr>
      <w:r>
        <w:t xml:space="preserve">A practical</w:t>
      </w:r>
      <w:r>
        <w:t xml:space="preserve"> </w:t>
      </w:r>
      <w:r>
        <w:rPr>
          <w:b/>
          <w:bCs/>
        </w:rPr>
        <w:t xml:space="preserve">case example</w:t>
      </w:r>
      <w:r>
        <w:t xml:space="preserve"> </w:t>
      </w:r>
      <w:r>
        <w:t xml:space="preserve">from CHLOM’s materials: A gaming DAO with \$10M treasury sets rules (60% stablecoins, 20% max volatile crypto, 20% yield) and subscribes to CHLOM’s compliance oracles for sanctions and KYC</w:t>
      </w:r>
      <w:hyperlink r:id="rId173">
        <w:r>
          <w:rPr>
            <w:rStyle w:val="Hyperlink"/>
          </w:rPr>
          <w:t xml:space="preserve">[148]</w:t>
        </w:r>
      </w:hyperlink>
      <w:hyperlink r:id="rId148">
        <w:r>
          <w:rPr>
            <w:rStyle w:val="Hyperlink"/>
          </w:rPr>
          <w:t xml:space="preserve">[121]</w:t>
        </w:r>
      </w:hyperlink>
      <w:r>
        <w:t xml:space="preserve">. The AI finds a safe DeFi lending yield and moves \$500k (within the 20% cap) to earn interest</w:t>
      </w:r>
      <w:hyperlink r:id="rId175">
        <w:r>
          <w:rPr>
            <w:rStyle w:val="Hyperlink"/>
          </w:rPr>
          <w:t xml:space="preserve">[149]</w:t>
        </w:r>
      </w:hyperlink>
      <w:r>
        <w:t xml:space="preserve">. It also rebalances weekly to maintain ratios. When the DAO pays contributors, each payment triggers a compliance check to ensure the payee has provided necessary credentials (like a tax form SBT) and is not blacklisted</w:t>
      </w:r>
      <w:hyperlink r:id="rId174">
        <w:r>
          <w:rPr>
            <w:rStyle w:val="Hyperlink"/>
          </w:rPr>
          <w:t xml:space="preserve">[147]</w:t>
        </w:r>
      </w:hyperlink>
      <w:r>
        <w:t xml:space="preserve">. Only if all checks pass do the payments execute. The result is a highly efficient treasury that</w:t>
      </w:r>
      <w:r>
        <w:t xml:space="preserve"> </w:t>
      </w:r>
      <w:r>
        <w:rPr>
          <w:b/>
          <w:bCs/>
        </w:rPr>
        <w:t xml:space="preserve">optimizes itself while remaining fully compliant</w:t>
      </w:r>
      <w:r>
        <w:t xml:space="preserve">, freeing humans to focus on strategy</w:t>
      </w:r>
      <w:hyperlink r:id="rId176">
        <w:r>
          <w:rPr>
            <w:rStyle w:val="Hyperlink"/>
          </w:rPr>
          <w:t xml:space="preserve">[150]</w:t>
        </w:r>
      </w:hyperlink>
      <w:r>
        <w:t xml:space="preserve">. Investors and regulators can be confident because the funds are governed by immutable rules and real-time oversight rather than just trust in management</w:t>
      </w:r>
      <w:hyperlink r:id="rId176">
        <w:r>
          <w:rPr>
            <w:rStyle w:val="Hyperlink"/>
          </w:rPr>
          <w:t xml:space="preserve">[150]</w:t>
        </w:r>
      </w:hyperlink>
      <w:r>
        <w:t xml:space="preserve">.</w:t>
      </w:r>
    </w:p>
    <w:bookmarkEnd w:id="177"/>
    <w:bookmarkStart w:id="187" w:name="conclusion-from-vision-to-success"/>
    <w:p>
      <w:pPr>
        <w:pStyle w:val="Heading2"/>
      </w:pPr>
      <w:r>
        <w:t xml:space="preserve">Conclusion: From Vision to Success</w:t>
      </w:r>
    </w:p>
    <w:p>
      <w:pPr>
        <w:pStyle w:val="FirstParagraph"/>
      </w:pPr>
      <w:r>
        <w:t xml:space="preserve">CHLOM is more than just a blockchain or an AI tool – it’s a</w:t>
      </w:r>
      <w:r>
        <w:t xml:space="preserve"> </w:t>
      </w:r>
      <w:r>
        <w:rPr>
          <w:b/>
          <w:bCs/>
        </w:rPr>
        <w:t xml:space="preserve">comprehensive ecosystem</w:t>
      </w:r>
      <w:r>
        <w:t xml:space="preserve"> </w:t>
      </w:r>
      <w:r>
        <w:t xml:space="preserve">aimed at redefining trust, compliance, and licensing in the Web3 era</w:t>
      </w:r>
      <w:hyperlink r:id="rId25">
        <w:r>
          <w:rPr>
            <w:rStyle w:val="Hyperlink"/>
          </w:rPr>
          <w:t xml:space="preserve">[5]</w:t>
        </w:r>
      </w:hyperlink>
      <w:r>
        <w:t xml:space="preserve">. By</w:t>
      </w:r>
      <w:r>
        <w:t xml:space="preserve"> </w:t>
      </w:r>
      <w:r>
        <w:rPr>
          <w:b/>
          <w:bCs/>
        </w:rPr>
        <w:t xml:space="preserve">automating what can be automated</w:t>
      </w:r>
      <w:r>
        <w:t xml:space="preserve">, securing sensitive data with cryptography, and decentralizing power to the community, CHLOM creates an environment where innovation and compliance go hand-in-hand</w:t>
      </w:r>
      <w:hyperlink r:id="rId25">
        <w:r>
          <w:rPr>
            <w:rStyle w:val="Hyperlink"/>
          </w:rPr>
          <w:t xml:space="preserve">[5]</w:t>
        </w:r>
      </w:hyperlink>
      <w:r>
        <w:t xml:space="preserve">.</w:t>
      </w:r>
    </w:p>
    <w:p>
      <w:pPr>
        <w:pStyle w:val="BodyText"/>
      </w:pPr>
      <w:r>
        <w:t xml:space="preserve">For developers, CHLOM provides an open infrastructure to build novel applications that leverage rich on-chain identity and compliance data. They can plug into CHLOM’s metaprotocol to create dApps for domains like real estate, ticketing, gaming, or finance, confident that the heavy lifting of compliance and identity verification is handled by the platform’s services. For regulators, CHLOM offers a transparent yet privacy-preserving way to embed regulations directly into financial and operational workflows, with real-time oversight and reduced risk of fraud or systemic breaches</w:t>
      </w:r>
      <w:hyperlink r:id="rId178">
        <w:r>
          <w:rPr>
            <w:rStyle w:val="Hyperlink"/>
          </w:rPr>
          <w:t xml:space="preserve">[151]</w:t>
        </w:r>
      </w:hyperlink>
      <w:hyperlink r:id="rId179">
        <w:r>
          <w:rPr>
            <w:rStyle w:val="Hyperlink"/>
          </w:rPr>
          <w:t xml:space="preserve">[152]</w:t>
        </w:r>
      </w:hyperlink>
      <w:r>
        <w:t xml:space="preserve">. Businesses benefit by cutting costs on manual compliance and reaching markets faster under the assurance that “</w:t>
      </w:r>
      <w:r>
        <w:rPr>
          <w:b/>
          <w:bCs/>
        </w:rPr>
        <w:t xml:space="preserve">compliance just happens</w:t>
      </w:r>
      <w:r>
        <w:t xml:space="preserve">” in the background</w:t>
      </w:r>
      <w:hyperlink r:id="rId180">
        <w:r>
          <w:rPr>
            <w:rStyle w:val="Hyperlink"/>
          </w:rPr>
          <w:t xml:space="preserve">[153]</w:t>
        </w:r>
      </w:hyperlink>
      <w:hyperlink r:id="rId25">
        <w:r>
          <w:rPr>
            <w:rStyle w:val="Hyperlink"/>
          </w:rPr>
          <w:t xml:space="preserve">[5]</w:t>
        </w:r>
      </w:hyperlink>
      <w:r>
        <w:t xml:space="preserve">. End-users gain a safer digital environment where their identities and assets are protected by both decentralization and rigorous code-enforced rules</w:t>
      </w:r>
      <w:hyperlink r:id="rId181">
        <w:r>
          <w:rPr>
            <w:rStyle w:val="Hyperlink"/>
          </w:rPr>
          <w:t xml:space="preserve">[154]</w:t>
        </w:r>
      </w:hyperlink>
      <w:hyperlink r:id="rId182">
        <w:r>
          <w:rPr>
            <w:rStyle w:val="Hyperlink"/>
          </w:rPr>
          <w:t xml:space="preserve">[155]</w:t>
        </w:r>
      </w:hyperlink>
      <w:r>
        <w:t xml:space="preserve">.</w:t>
      </w:r>
    </w:p>
    <w:p>
      <w:pPr>
        <w:pStyle w:val="BodyText"/>
      </w:pPr>
      <w:r>
        <w:t xml:space="preserve">CHLOM’s success will hinge on broad adoption and community collaboration. It is currently</w:t>
      </w:r>
      <w:r>
        <w:t xml:space="preserve"> </w:t>
      </w:r>
      <w:r>
        <w:rPr>
          <w:b/>
          <w:bCs/>
        </w:rPr>
        <w:t xml:space="preserve">patent-pending</w:t>
      </w:r>
      <w:r>
        <w:t xml:space="preserve"> </w:t>
      </w:r>
      <w:r>
        <w:t xml:space="preserve">for its unique AI-driven compliance model, and actively seeks partnerships with regulatory bodies, enterprises, and tech providers to realize its vision globally</w:t>
      </w:r>
      <w:hyperlink r:id="rId183">
        <w:r>
          <w:rPr>
            <w:rStyle w:val="Hyperlink"/>
          </w:rPr>
          <w:t xml:space="preserve">[156]</w:t>
        </w:r>
      </w:hyperlink>
      <w:hyperlink r:id="rId184">
        <w:r>
          <w:rPr>
            <w:rStyle w:val="Hyperlink"/>
          </w:rPr>
          <w:t xml:space="preserve">[157]</w:t>
        </w:r>
      </w:hyperlink>
      <w:r>
        <w:t xml:space="preserve">. The roadmap foresees growing network effects – as more industries and users join CHLOM, its utility and the value of its tokens strengthen</w:t>
      </w:r>
      <w:hyperlink r:id="rId185">
        <w:r>
          <w:rPr>
            <w:rStyle w:val="Hyperlink"/>
          </w:rPr>
          <w:t xml:space="preserve">[158]</w:t>
        </w:r>
      </w:hyperlink>
      <w:r>
        <w:t xml:space="preserve">. In the final stage, CHLOM aspires to be a ubiquitous trust layer across industries, where compliance is baked into every transaction and license via this metaprotocol.</w:t>
      </w:r>
    </w:p>
    <w:p>
      <w:pPr>
        <w:pStyle w:val="BodyText"/>
      </w:pPr>
      <w:r>
        <w:t xml:space="preserve">In summary, CHLOM represents a holistic approach to compliance and licensing:</w:t>
      </w:r>
      <w:r>
        <w:t xml:space="preserve"> </w:t>
      </w:r>
      <w:r>
        <w:rPr>
          <w:b/>
          <w:bCs/>
        </w:rPr>
        <w:t xml:space="preserve">a blockchain where rules are law, AI is the watchdog, and privacy is preserved by cryptography</w:t>
      </w:r>
      <w:r>
        <w:t xml:space="preserve">. From the initial building blocks outlined in its whitepaper to a successful deployed network, CHLOM aims to</w:t>
      </w:r>
      <w:r>
        <w:t xml:space="preserve"> </w:t>
      </w:r>
      <w:r>
        <w:rPr>
          <w:b/>
          <w:bCs/>
        </w:rPr>
        <w:t xml:space="preserve">“make compliance thrive”</w:t>
      </w:r>
      <w:r>
        <w:t xml:space="preserve"> </w:t>
      </w:r>
      <w:r>
        <w:t xml:space="preserve">– turning regulatory obligations from a costly headache into an automated, intelligent, and secure service. By following the blueprint above, developers can help build this vision, and stakeholders of all kinds can participate in a future where we</w:t>
      </w:r>
      <w:r>
        <w:t xml:space="preserve"> </w:t>
      </w:r>
      <w:r>
        <w:rPr>
          <w:i/>
          <w:iCs/>
        </w:rPr>
        <w:t xml:space="preserve">innovate faster and govern better</w:t>
      </w:r>
      <w:r>
        <w:t xml:space="preserve"> </w:t>
      </w:r>
      <w:r>
        <w:t xml:space="preserve">through decentralized compliance.</w:t>
      </w:r>
    </w:p>
    <w:p>
      <w:pPr>
        <w:pStyle w:val="BodyText"/>
      </w:pPr>
      <w:r>
        <w:rPr>
          <w:b/>
          <w:bCs/>
        </w:rPr>
        <w:t xml:space="preserve">Let’s thrive together in the era of decentralized compliance.</w:t>
      </w:r>
      <w:hyperlink r:id="rId25">
        <w:r>
          <w:rPr>
            <w:rStyle w:val="Hyperlink"/>
          </w:rPr>
          <w:t xml:space="preserve">[5]</w:t>
        </w:r>
      </w:hyperlink>
      <w:hyperlink r:id="rId186">
        <w:r>
          <w:rPr>
            <w:rStyle w:val="Hyperlink"/>
          </w:rPr>
          <w:t xml:space="preserve">[159]</w:t>
        </w:r>
      </w:hyperlink>
    </w:p>
    <w:p>
      <w:pPr>
        <w:pStyle w:val="BodyText"/>
      </w:pPr>
      <w:r>
        <w:rPr>
          <w:b/>
          <w:bCs/>
        </w:rPr>
        <w:t xml:space="preserve">Sources:</w:t>
      </w:r>
      <w:r>
        <w:t xml:space="preserve"> </w:t>
      </w:r>
      <w:r>
        <w:t xml:space="preserve">The information above is based on CHLOM’s whitepaper and related technical prospectuses, which detail the platform’s architecture, tokenomics, and use cases</w:t>
      </w:r>
      <w:hyperlink r:id="rId21">
        <w:r>
          <w:rPr>
            <w:rStyle w:val="Hyperlink"/>
          </w:rPr>
          <w:t xml:space="preserve">[1]</w:t>
        </w:r>
      </w:hyperlink>
      <w:hyperlink r:id="rId89">
        <w:r>
          <w:rPr>
            <w:rStyle w:val="Hyperlink"/>
          </w:rPr>
          <w:t xml:space="preserve">[65]</w:t>
        </w:r>
      </w:hyperlink>
      <w:hyperlink r:id="rId38">
        <w:r>
          <w:rPr>
            <w:rStyle w:val="Hyperlink"/>
          </w:rPr>
          <w:t xml:space="preserve">[17]</w:t>
        </w:r>
      </w:hyperlink>
      <w:hyperlink r:id="rId29">
        <w:r>
          <w:rPr>
            <w:rStyle w:val="Hyperlink"/>
          </w:rPr>
          <w:t xml:space="preserve">[9]</w:t>
        </w:r>
      </w:hyperlink>
      <w:r>
        <w:t xml:space="preserve">, as well as industry context for AI compliance and decentralized identity</w:t>
      </w:r>
      <w:hyperlink r:id="rId32">
        <w:r>
          <w:rPr>
            <w:rStyle w:val="Hyperlink"/>
          </w:rPr>
          <w:t xml:space="preserve">[12]</w:t>
        </w:r>
      </w:hyperlink>
      <w:hyperlink r:id="rId60">
        <w:r>
          <w:rPr>
            <w:rStyle w:val="Hyperlink"/>
          </w:rPr>
          <w:t xml:space="preserve">[38]</w:t>
        </w:r>
      </w:hyperlink>
      <w:r>
        <w:t xml:space="preserve">. These sources provide the foundation for the high-level development steps and the envisioned impact of CHLOM. All citations have been preserved for reference.</w:t>
      </w:r>
    </w:p>
    <w:bookmarkEnd w:id="187"/>
    <w:bookmarkEnd w:id="188"/>
    <w:bookmarkEnd w:id="189"/>
    <w:p>
      <w:r>
        <w:pict>
          <v:rect style="width:0;height:1.5pt" o:hralign="center" o:hrstd="t" o:hr="t"/>
        </w:pict>
      </w:r>
    </w:p>
    <w:bookmarkStart w:id="193"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23">
        <w:r>
          <w:rPr>
            <w:rStyle w:val="Hyperlink"/>
          </w:rPr>
          <w:t xml:space="preserve">[3]</w:t>
        </w:r>
      </w:hyperlink>
      <w:r>
        <w:t xml:space="preserve"> </w:t>
      </w:r>
      <w:hyperlink r:id="rId24">
        <w:r>
          <w:rPr>
            <w:rStyle w:val="Hyperlink"/>
          </w:rPr>
          <w:t xml:space="preserve">[4]</w:t>
        </w:r>
      </w:hyperlink>
      <w:r>
        <w:t xml:space="preserve"> </w:t>
      </w:r>
      <w:hyperlink r:id="rId25">
        <w:r>
          <w:rPr>
            <w:rStyle w:val="Hyperlink"/>
          </w:rPr>
          <w:t xml:space="preserve">[5]</w:t>
        </w:r>
      </w:hyperlink>
      <w:r>
        <w:t xml:space="preserve"> </w:t>
      </w:r>
      <w:hyperlink r:id="rId26">
        <w:r>
          <w:rPr>
            <w:rStyle w:val="Hyperlink"/>
          </w:rPr>
          <w:t xml:space="preserve">[6]</w:t>
        </w:r>
      </w:hyperlink>
      <w:r>
        <w:t xml:space="preserve"> </w:t>
      </w:r>
      <w:hyperlink r:id="rId27">
        <w:r>
          <w:rPr>
            <w:rStyle w:val="Hyperlink"/>
          </w:rPr>
          <w:t xml:space="preserve">[7]</w:t>
        </w:r>
      </w:hyperlink>
      <w:r>
        <w:t xml:space="preserve"> </w:t>
      </w:r>
      <w:hyperlink r:id="rId28">
        <w:r>
          <w:rPr>
            <w:rStyle w:val="Hyperlink"/>
          </w:rPr>
          <w:t xml:space="preserve">[8]</w:t>
        </w:r>
      </w:hyperlink>
      <w:r>
        <w:t xml:space="preserve"> </w:t>
      </w:r>
      <w:hyperlink r:id="rId29">
        <w:r>
          <w:rPr>
            <w:rStyle w:val="Hyperlink"/>
          </w:rPr>
          <w:t xml:space="preserve">[9]</w:t>
        </w:r>
      </w:hyperlink>
      <w:r>
        <w:t xml:space="preserve"> </w:t>
      </w:r>
      <w:hyperlink r:id="rId30">
        <w:r>
          <w:rPr>
            <w:rStyle w:val="Hyperlink"/>
          </w:rPr>
          <w:t xml:space="preserve">[10]</w:t>
        </w:r>
      </w:hyperlink>
      <w:r>
        <w:t xml:space="preserve"> </w:t>
      </w:r>
      <w:hyperlink r:id="rId31">
        <w:r>
          <w:rPr>
            <w:rStyle w:val="Hyperlink"/>
          </w:rPr>
          <w:t xml:space="preserve">[11]</w:t>
        </w:r>
      </w:hyperlink>
      <w:r>
        <w:t xml:space="preserve"> </w:t>
      </w:r>
      <w:hyperlink r:id="rId32">
        <w:r>
          <w:rPr>
            <w:rStyle w:val="Hyperlink"/>
          </w:rPr>
          <w:t xml:space="preserve">[12]</w:t>
        </w:r>
      </w:hyperlink>
      <w:r>
        <w:t xml:space="preserve"> </w:t>
      </w:r>
      <w:hyperlink r:id="rId33">
        <w:r>
          <w:rPr>
            <w:rStyle w:val="Hyperlink"/>
          </w:rPr>
          <w:t xml:space="preserve">[13]</w:t>
        </w:r>
      </w:hyperlink>
      <w:r>
        <w:t xml:space="preserve"> </w:t>
      </w:r>
      <w:hyperlink r:id="rId34">
        <w:r>
          <w:rPr>
            <w:rStyle w:val="Hyperlink"/>
          </w:rPr>
          <w:t xml:space="preserve">[14]</w:t>
        </w:r>
      </w:hyperlink>
      <w:r>
        <w:t xml:space="preserve"> </w:t>
      </w:r>
      <w:hyperlink r:id="rId36">
        <w:r>
          <w:rPr>
            <w:rStyle w:val="Hyperlink"/>
          </w:rPr>
          <w:t xml:space="preserve">[15]</w:t>
        </w:r>
      </w:hyperlink>
      <w:r>
        <w:t xml:space="preserve"> </w:t>
      </w:r>
      <w:hyperlink r:id="rId37">
        <w:r>
          <w:rPr>
            <w:rStyle w:val="Hyperlink"/>
          </w:rPr>
          <w:t xml:space="preserve">[16]</w:t>
        </w:r>
      </w:hyperlink>
      <w:r>
        <w:t xml:space="preserve"> </w:t>
      </w:r>
      <w:hyperlink r:id="rId38">
        <w:r>
          <w:rPr>
            <w:rStyle w:val="Hyperlink"/>
          </w:rPr>
          <w:t xml:space="preserve">[17]</w:t>
        </w:r>
      </w:hyperlink>
      <w:r>
        <w:t xml:space="preserve"> </w:t>
      </w:r>
      <w:hyperlink r:id="rId39">
        <w:r>
          <w:rPr>
            <w:rStyle w:val="Hyperlink"/>
          </w:rPr>
          <w:t xml:space="preserve">[18]</w:t>
        </w:r>
      </w:hyperlink>
      <w:r>
        <w:t xml:space="preserve"> </w:t>
      </w:r>
      <w:hyperlink r:id="rId40">
        <w:r>
          <w:rPr>
            <w:rStyle w:val="Hyperlink"/>
          </w:rPr>
          <w:t xml:space="preserve">[19]</w:t>
        </w:r>
      </w:hyperlink>
      <w:r>
        <w:t xml:space="preserve"> </w:t>
      </w:r>
      <w:hyperlink r:id="rId42">
        <w:r>
          <w:rPr>
            <w:rStyle w:val="Hyperlink"/>
          </w:rPr>
          <w:t xml:space="preserve">[21]</w:t>
        </w:r>
      </w:hyperlink>
      <w:r>
        <w:t xml:space="preserve"> </w:t>
      </w:r>
      <w:hyperlink r:id="rId43">
        <w:r>
          <w:rPr>
            <w:rStyle w:val="Hyperlink"/>
          </w:rPr>
          <w:t xml:space="preserve">[22]</w:t>
        </w:r>
      </w:hyperlink>
      <w:r>
        <w:t xml:space="preserve"> </w:t>
      </w:r>
      <w:hyperlink r:id="rId45">
        <w:r>
          <w:rPr>
            <w:rStyle w:val="Hyperlink"/>
          </w:rPr>
          <w:t xml:space="preserve">[23]</w:t>
        </w:r>
      </w:hyperlink>
      <w:r>
        <w:t xml:space="preserve"> </w:t>
      </w:r>
      <w:hyperlink r:id="rId46">
        <w:r>
          <w:rPr>
            <w:rStyle w:val="Hyperlink"/>
          </w:rPr>
          <w:t xml:space="preserve">[24]</w:t>
        </w:r>
      </w:hyperlink>
      <w:r>
        <w:t xml:space="preserve"> </w:t>
      </w:r>
      <w:hyperlink r:id="rId47">
        <w:r>
          <w:rPr>
            <w:rStyle w:val="Hyperlink"/>
          </w:rPr>
          <w:t xml:space="preserve">[25]</w:t>
        </w:r>
      </w:hyperlink>
      <w:r>
        <w:t xml:space="preserve"> </w:t>
      </w:r>
      <w:hyperlink r:id="rId48">
        <w:r>
          <w:rPr>
            <w:rStyle w:val="Hyperlink"/>
          </w:rPr>
          <w:t xml:space="preserve">[26]</w:t>
        </w:r>
      </w:hyperlink>
      <w:r>
        <w:t xml:space="preserve"> </w:t>
      </w:r>
      <w:hyperlink r:id="rId49">
        <w:r>
          <w:rPr>
            <w:rStyle w:val="Hyperlink"/>
          </w:rPr>
          <w:t xml:space="preserve">[27]</w:t>
        </w:r>
      </w:hyperlink>
      <w:r>
        <w:t xml:space="preserve"> </w:t>
      </w:r>
      <w:hyperlink r:id="rId50">
        <w:r>
          <w:rPr>
            <w:rStyle w:val="Hyperlink"/>
          </w:rPr>
          <w:t xml:space="preserve">[28]</w:t>
        </w:r>
      </w:hyperlink>
      <w:r>
        <w:t xml:space="preserve"> </w:t>
      </w:r>
      <w:hyperlink r:id="rId51">
        <w:r>
          <w:rPr>
            <w:rStyle w:val="Hyperlink"/>
          </w:rPr>
          <w:t xml:space="preserve">[29]</w:t>
        </w:r>
      </w:hyperlink>
      <w:r>
        <w:t xml:space="preserve"> </w:t>
      </w:r>
      <w:hyperlink r:id="rId52">
        <w:r>
          <w:rPr>
            <w:rStyle w:val="Hyperlink"/>
          </w:rPr>
          <w:t xml:space="preserve">[30]</w:t>
        </w:r>
      </w:hyperlink>
      <w:r>
        <w:t xml:space="preserve"> </w:t>
      </w:r>
      <w:hyperlink r:id="rId53">
        <w:r>
          <w:rPr>
            <w:rStyle w:val="Hyperlink"/>
          </w:rPr>
          <w:t xml:space="preserve">[31]</w:t>
        </w:r>
      </w:hyperlink>
      <w:r>
        <w:t xml:space="preserve"> </w:t>
      </w:r>
      <w:hyperlink r:id="rId54">
        <w:r>
          <w:rPr>
            <w:rStyle w:val="Hyperlink"/>
          </w:rPr>
          <w:t xml:space="preserve">[32]</w:t>
        </w:r>
      </w:hyperlink>
      <w:r>
        <w:t xml:space="preserve"> </w:t>
      </w:r>
      <w:hyperlink r:id="rId55">
        <w:r>
          <w:rPr>
            <w:rStyle w:val="Hyperlink"/>
          </w:rPr>
          <w:t xml:space="preserve">[33]</w:t>
        </w:r>
      </w:hyperlink>
      <w:r>
        <w:t xml:space="preserve"> </w:t>
      </w:r>
      <w:hyperlink r:id="rId55">
        <w:r>
          <w:rPr>
            <w:rStyle w:val="Hyperlink"/>
          </w:rPr>
          <w:t xml:space="preserve">[34]</w:t>
        </w:r>
      </w:hyperlink>
      <w:r>
        <w:t xml:space="preserve"> </w:t>
      </w:r>
      <w:hyperlink r:id="rId56">
        <w:r>
          <w:rPr>
            <w:rStyle w:val="Hyperlink"/>
          </w:rPr>
          <w:t xml:space="preserve">[35]</w:t>
        </w:r>
      </w:hyperlink>
      <w:r>
        <w:t xml:space="preserve"> </w:t>
      </w:r>
      <w:hyperlink r:id="rId58">
        <w:r>
          <w:rPr>
            <w:rStyle w:val="Hyperlink"/>
          </w:rPr>
          <w:t xml:space="preserve">[36]</w:t>
        </w:r>
      </w:hyperlink>
      <w:r>
        <w:t xml:space="preserve"> </w:t>
      </w:r>
      <w:hyperlink r:id="rId59">
        <w:r>
          <w:rPr>
            <w:rStyle w:val="Hyperlink"/>
          </w:rPr>
          <w:t xml:space="preserve">[37]</w:t>
        </w:r>
      </w:hyperlink>
      <w:r>
        <w:t xml:space="preserve"> </w:t>
      </w:r>
      <w:hyperlink r:id="rId60">
        <w:r>
          <w:rPr>
            <w:rStyle w:val="Hyperlink"/>
          </w:rPr>
          <w:t xml:space="preserve">[38]</w:t>
        </w:r>
      </w:hyperlink>
      <w:r>
        <w:t xml:space="preserve"> </w:t>
      </w:r>
      <w:hyperlink r:id="rId61">
        <w:r>
          <w:rPr>
            <w:rStyle w:val="Hyperlink"/>
          </w:rPr>
          <w:t xml:space="preserve">[39]</w:t>
        </w:r>
      </w:hyperlink>
      <w:r>
        <w:t xml:space="preserve"> </w:t>
      </w:r>
      <w:hyperlink r:id="rId62">
        <w:r>
          <w:rPr>
            <w:rStyle w:val="Hyperlink"/>
          </w:rPr>
          <w:t xml:space="preserve">[40]</w:t>
        </w:r>
      </w:hyperlink>
      <w:r>
        <w:t xml:space="preserve"> </w:t>
      </w:r>
      <w:hyperlink r:id="rId63">
        <w:r>
          <w:rPr>
            <w:rStyle w:val="Hyperlink"/>
          </w:rPr>
          <w:t xml:space="preserve">[41]</w:t>
        </w:r>
      </w:hyperlink>
      <w:r>
        <w:t xml:space="preserve"> </w:t>
      </w:r>
      <w:hyperlink r:id="rId64">
        <w:r>
          <w:rPr>
            <w:rStyle w:val="Hyperlink"/>
          </w:rPr>
          <w:t xml:space="preserve">[42]</w:t>
        </w:r>
      </w:hyperlink>
      <w:r>
        <w:t xml:space="preserve"> </w:t>
      </w:r>
      <w:hyperlink r:id="rId65">
        <w:r>
          <w:rPr>
            <w:rStyle w:val="Hyperlink"/>
          </w:rPr>
          <w:t xml:space="preserve">[43]</w:t>
        </w:r>
      </w:hyperlink>
      <w:r>
        <w:t xml:space="preserve"> </w:t>
      </w:r>
      <w:hyperlink r:id="rId66">
        <w:r>
          <w:rPr>
            <w:rStyle w:val="Hyperlink"/>
          </w:rPr>
          <w:t xml:space="preserve">[44]</w:t>
        </w:r>
      </w:hyperlink>
      <w:r>
        <w:t xml:space="preserve"> </w:t>
      </w:r>
      <w:hyperlink r:id="rId67">
        <w:r>
          <w:rPr>
            <w:rStyle w:val="Hyperlink"/>
          </w:rPr>
          <w:t xml:space="preserve">[45]</w:t>
        </w:r>
      </w:hyperlink>
      <w:r>
        <w:t xml:space="preserve"> </w:t>
      </w:r>
      <w:hyperlink r:id="rId69">
        <w:r>
          <w:rPr>
            <w:rStyle w:val="Hyperlink"/>
          </w:rPr>
          <w:t xml:space="preserve">[46]</w:t>
        </w:r>
      </w:hyperlink>
      <w:r>
        <w:t xml:space="preserve"> </w:t>
      </w:r>
      <w:hyperlink r:id="rId70">
        <w:r>
          <w:rPr>
            <w:rStyle w:val="Hyperlink"/>
          </w:rPr>
          <w:t xml:space="preserve">[47]</w:t>
        </w:r>
      </w:hyperlink>
      <w:r>
        <w:t xml:space="preserve"> </w:t>
      </w:r>
      <w:hyperlink r:id="rId71">
        <w:r>
          <w:rPr>
            <w:rStyle w:val="Hyperlink"/>
          </w:rPr>
          <w:t xml:space="preserve">[48]</w:t>
        </w:r>
      </w:hyperlink>
      <w:r>
        <w:t xml:space="preserve"> </w:t>
      </w:r>
      <w:hyperlink r:id="rId72">
        <w:r>
          <w:rPr>
            <w:rStyle w:val="Hyperlink"/>
          </w:rPr>
          <w:t xml:space="preserve">[49]</w:t>
        </w:r>
      </w:hyperlink>
      <w:r>
        <w:t xml:space="preserve"> </w:t>
      </w:r>
      <w:hyperlink r:id="rId73">
        <w:r>
          <w:rPr>
            <w:rStyle w:val="Hyperlink"/>
          </w:rPr>
          <w:t xml:space="preserve">[50]</w:t>
        </w:r>
      </w:hyperlink>
      <w:r>
        <w:t xml:space="preserve"> </w:t>
      </w:r>
      <w:hyperlink r:id="rId74">
        <w:r>
          <w:rPr>
            <w:rStyle w:val="Hyperlink"/>
          </w:rPr>
          <w:t xml:space="preserve">[51]</w:t>
        </w:r>
      </w:hyperlink>
      <w:r>
        <w:t xml:space="preserve"> </w:t>
      </w:r>
      <w:hyperlink r:id="rId75">
        <w:r>
          <w:rPr>
            <w:rStyle w:val="Hyperlink"/>
          </w:rPr>
          <w:t xml:space="preserve">[52]</w:t>
        </w:r>
      </w:hyperlink>
      <w:r>
        <w:t xml:space="preserve"> </w:t>
      </w:r>
      <w:hyperlink r:id="rId76">
        <w:r>
          <w:rPr>
            <w:rStyle w:val="Hyperlink"/>
          </w:rPr>
          <w:t xml:space="preserve">[53]</w:t>
        </w:r>
      </w:hyperlink>
      <w:r>
        <w:t xml:space="preserve"> </w:t>
      </w:r>
      <w:hyperlink r:id="rId78">
        <w:r>
          <w:rPr>
            <w:rStyle w:val="Hyperlink"/>
          </w:rPr>
          <w:t xml:space="preserve">[54]</w:t>
        </w:r>
      </w:hyperlink>
      <w:r>
        <w:t xml:space="preserve"> </w:t>
      </w:r>
      <w:hyperlink r:id="rId79">
        <w:r>
          <w:rPr>
            <w:rStyle w:val="Hyperlink"/>
          </w:rPr>
          <w:t xml:space="preserve">[55]</w:t>
        </w:r>
      </w:hyperlink>
      <w:r>
        <w:t xml:space="preserve"> </w:t>
      </w:r>
      <w:hyperlink r:id="rId80">
        <w:r>
          <w:rPr>
            <w:rStyle w:val="Hyperlink"/>
          </w:rPr>
          <w:t xml:space="preserve">[56]</w:t>
        </w:r>
      </w:hyperlink>
      <w:r>
        <w:t xml:space="preserve"> </w:t>
      </w:r>
      <w:hyperlink r:id="rId81">
        <w:r>
          <w:rPr>
            <w:rStyle w:val="Hyperlink"/>
          </w:rPr>
          <w:t xml:space="preserve">[57]</w:t>
        </w:r>
      </w:hyperlink>
      <w:r>
        <w:t xml:space="preserve"> </w:t>
      </w:r>
      <w:hyperlink r:id="rId82">
        <w:r>
          <w:rPr>
            <w:rStyle w:val="Hyperlink"/>
          </w:rPr>
          <w:t xml:space="preserve">[58]</w:t>
        </w:r>
      </w:hyperlink>
      <w:r>
        <w:t xml:space="preserve"> </w:t>
      </w:r>
      <w:hyperlink r:id="rId83">
        <w:r>
          <w:rPr>
            <w:rStyle w:val="Hyperlink"/>
          </w:rPr>
          <w:t xml:space="preserve">[59]</w:t>
        </w:r>
      </w:hyperlink>
      <w:r>
        <w:t xml:space="preserve"> </w:t>
      </w:r>
      <w:hyperlink r:id="rId84">
        <w:r>
          <w:rPr>
            <w:rStyle w:val="Hyperlink"/>
          </w:rPr>
          <w:t xml:space="preserve">[60]</w:t>
        </w:r>
      </w:hyperlink>
      <w:r>
        <w:t xml:space="preserve"> </w:t>
      </w:r>
      <w:hyperlink r:id="rId85">
        <w:r>
          <w:rPr>
            <w:rStyle w:val="Hyperlink"/>
          </w:rPr>
          <w:t xml:space="preserve">[61]</w:t>
        </w:r>
      </w:hyperlink>
      <w:r>
        <w:t xml:space="preserve"> </w:t>
      </w:r>
      <w:hyperlink r:id="rId86">
        <w:r>
          <w:rPr>
            <w:rStyle w:val="Hyperlink"/>
          </w:rPr>
          <w:t xml:space="preserve">[62]</w:t>
        </w:r>
      </w:hyperlink>
      <w:r>
        <w:t xml:space="preserve"> </w:t>
      </w:r>
      <w:hyperlink r:id="rId87">
        <w:r>
          <w:rPr>
            <w:rStyle w:val="Hyperlink"/>
          </w:rPr>
          <w:t xml:space="preserve">[63]</w:t>
        </w:r>
      </w:hyperlink>
      <w:r>
        <w:t xml:space="preserve"> </w:t>
      </w:r>
      <w:hyperlink r:id="rId88">
        <w:r>
          <w:rPr>
            <w:rStyle w:val="Hyperlink"/>
          </w:rPr>
          <w:t xml:space="preserve">[64]</w:t>
        </w:r>
      </w:hyperlink>
      <w:r>
        <w:t xml:space="preserve"> </w:t>
      </w:r>
      <w:hyperlink r:id="rId89">
        <w:r>
          <w:rPr>
            <w:rStyle w:val="Hyperlink"/>
          </w:rPr>
          <w:t xml:space="preserve">[65]</w:t>
        </w:r>
      </w:hyperlink>
      <w:r>
        <w:t xml:space="preserve"> </w:t>
      </w:r>
      <w:hyperlink r:id="rId90">
        <w:r>
          <w:rPr>
            <w:rStyle w:val="Hyperlink"/>
          </w:rPr>
          <w:t xml:space="preserve">[66]</w:t>
        </w:r>
      </w:hyperlink>
      <w:r>
        <w:t xml:space="preserve"> </w:t>
      </w:r>
      <w:hyperlink r:id="rId91">
        <w:r>
          <w:rPr>
            <w:rStyle w:val="Hyperlink"/>
          </w:rPr>
          <w:t xml:space="preserve">[67]</w:t>
        </w:r>
      </w:hyperlink>
      <w:r>
        <w:t xml:space="preserve"> </w:t>
      </w:r>
      <w:hyperlink r:id="rId92">
        <w:r>
          <w:rPr>
            <w:rStyle w:val="Hyperlink"/>
          </w:rPr>
          <w:t xml:space="preserve">[68]</w:t>
        </w:r>
      </w:hyperlink>
      <w:r>
        <w:t xml:space="preserve"> </w:t>
      </w:r>
      <w:hyperlink r:id="rId93">
        <w:r>
          <w:rPr>
            <w:rStyle w:val="Hyperlink"/>
          </w:rPr>
          <w:t xml:space="preserve">[69]</w:t>
        </w:r>
      </w:hyperlink>
      <w:r>
        <w:t xml:space="preserve"> </w:t>
      </w:r>
      <w:hyperlink r:id="rId94">
        <w:r>
          <w:rPr>
            <w:rStyle w:val="Hyperlink"/>
          </w:rPr>
          <w:t xml:space="preserve">[70]</w:t>
        </w:r>
      </w:hyperlink>
      <w:r>
        <w:t xml:space="preserve"> </w:t>
      </w:r>
      <w:hyperlink r:id="rId95">
        <w:r>
          <w:rPr>
            <w:rStyle w:val="Hyperlink"/>
          </w:rPr>
          <w:t xml:space="preserve">[71]</w:t>
        </w:r>
      </w:hyperlink>
      <w:r>
        <w:t xml:space="preserve"> </w:t>
      </w:r>
      <w:hyperlink r:id="rId96">
        <w:r>
          <w:rPr>
            <w:rStyle w:val="Hyperlink"/>
          </w:rPr>
          <w:t xml:space="preserve">[72]</w:t>
        </w:r>
      </w:hyperlink>
      <w:r>
        <w:t xml:space="preserve"> </w:t>
      </w:r>
      <w:hyperlink r:id="rId97">
        <w:r>
          <w:rPr>
            <w:rStyle w:val="Hyperlink"/>
          </w:rPr>
          <w:t xml:space="preserve">[73]</w:t>
        </w:r>
      </w:hyperlink>
      <w:r>
        <w:t xml:space="preserve"> </w:t>
      </w:r>
      <w:hyperlink r:id="rId98">
        <w:r>
          <w:rPr>
            <w:rStyle w:val="Hyperlink"/>
          </w:rPr>
          <w:t xml:space="preserve">[74]</w:t>
        </w:r>
      </w:hyperlink>
      <w:r>
        <w:t xml:space="preserve"> </w:t>
      </w:r>
      <w:hyperlink r:id="rId99">
        <w:r>
          <w:rPr>
            <w:rStyle w:val="Hyperlink"/>
          </w:rPr>
          <w:t xml:space="preserve">[75]</w:t>
        </w:r>
      </w:hyperlink>
      <w:r>
        <w:t xml:space="preserve"> </w:t>
      </w:r>
      <w:hyperlink r:id="rId101">
        <w:r>
          <w:rPr>
            <w:rStyle w:val="Hyperlink"/>
          </w:rPr>
          <w:t xml:space="preserve">[76]</w:t>
        </w:r>
      </w:hyperlink>
      <w:r>
        <w:t xml:space="preserve"> </w:t>
      </w:r>
      <w:hyperlink r:id="rId102">
        <w:r>
          <w:rPr>
            <w:rStyle w:val="Hyperlink"/>
          </w:rPr>
          <w:t xml:space="preserve">[77]</w:t>
        </w:r>
      </w:hyperlink>
      <w:r>
        <w:t xml:space="preserve"> </w:t>
      </w:r>
      <w:hyperlink r:id="rId103">
        <w:r>
          <w:rPr>
            <w:rStyle w:val="Hyperlink"/>
          </w:rPr>
          <w:t xml:space="preserve">[78]</w:t>
        </w:r>
      </w:hyperlink>
      <w:r>
        <w:t xml:space="preserve"> </w:t>
      </w:r>
      <w:hyperlink r:id="rId104">
        <w:r>
          <w:rPr>
            <w:rStyle w:val="Hyperlink"/>
          </w:rPr>
          <w:t xml:space="preserve">[79]</w:t>
        </w:r>
      </w:hyperlink>
      <w:r>
        <w:t xml:space="preserve"> </w:t>
      </w:r>
      <w:hyperlink r:id="rId105">
        <w:r>
          <w:rPr>
            <w:rStyle w:val="Hyperlink"/>
          </w:rPr>
          <w:t xml:space="preserve">[80]</w:t>
        </w:r>
      </w:hyperlink>
      <w:r>
        <w:t xml:space="preserve"> </w:t>
      </w:r>
      <w:hyperlink r:id="rId106">
        <w:r>
          <w:rPr>
            <w:rStyle w:val="Hyperlink"/>
          </w:rPr>
          <w:t xml:space="preserve">[81]</w:t>
        </w:r>
      </w:hyperlink>
      <w:r>
        <w:t xml:space="preserve"> </w:t>
      </w:r>
      <w:hyperlink r:id="rId107">
        <w:r>
          <w:rPr>
            <w:rStyle w:val="Hyperlink"/>
          </w:rPr>
          <w:t xml:space="preserve">[82]</w:t>
        </w:r>
      </w:hyperlink>
      <w:r>
        <w:t xml:space="preserve"> </w:t>
      </w:r>
      <w:hyperlink r:id="rId108">
        <w:r>
          <w:rPr>
            <w:rStyle w:val="Hyperlink"/>
          </w:rPr>
          <w:t xml:space="preserve">[83]</w:t>
        </w:r>
      </w:hyperlink>
      <w:r>
        <w:t xml:space="preserve"> </w:t>
      </w:r>
      <w:hyperlink r:id="rId109">
        <w:r>
          <w:rPr>
            <w:rStyle w:val="Hyperlink"/>
          </w:rPr>
          <w:t xml:space="preserve">[84]</w:t>
        </w:r>
      </w:hyperlink>
      <w:r>
        <w:t xml:space="preserve"> </w:t>
      </w:r>
      <w:hyperlink r:id="rId110">
        <w:r>
          <w:rPr>
            <w:rStyle w:val="Hyperlink"/>
          </w:rPr>
          <w:t xml:space="preserve">[85]</w:t>
        </w:r>
      </w:hyperlink>
      <w:r>
        <w:t xml:space="preserve"> </w:t>
      </w:r>
      <w:hyperlink r:id="rId111">
        <w:r>
          <w:rPr>
            <w:rStyle w:val="Hyperlink"/>
          </w:rPr>
          <w:t xml:space="preserve">[86]</w:t>
        </w:r>
      </w:hyperlink>
      <w:r>
        <w:t xml:space="preserve"> </w:t>
      </w:r>
      <w:hyperlink r:id="rId112">
        <w:r>
          <w:rPr>
            <w:rStyle w:val="Hyperlink"/>
          </w:rPr>
          <w:t xml:space="preserve">[87]</w:t>
        </w:r>
      </w:hyperlink>
      <w:r>
        <w:t xml:space="preserve"> </w:t>
      </w:r>
      <w:hyperlink r:id="rId113">
        <w:r>
          <w:rPr>
            <w:rStyle w:val="Hyperlink"/>
          </w:rPr>
          <w:t xml:space="preserve">[88]</w:t>
        </w:r>
      </w:hyperlink>
      <w:r>
        <w:t xml:space="preserve"> </w:t>
      </w:r>
      <w:hyperlink r:id="rId115">
        <w:r>
          <w:rPr>
            <w:rStyle w:val="Hyperlink"/>
          </w:rPr>
          <w:t xml:space="preserve">[89]</w:t>
        </w:r>
      </w:hyperlink>
      <w:r>
        <w:t xml:space="preserve"> </w:t>
      </w:r>
      <w:hyperlink r:id="rId116">
        <w:r>
          <w:rPr>
            <w:rStyle w:val="Hyperlink"/>
          </w:rPr>
          <w:t xml:space="preserve">[90]</w:t>
        </w:r>
      </w:hyperlink>
      <w:r>
        <w:t xml:space="preserve"> </w:t>
      </w:r>
      <w:hyperlink r:id="rId117">
        <w:r>
          <w:rPr>
            <w:rStyle w:val="Hyperlink"/>
          </w:rPr>
          <w:t xml:space="preserve">[91]</w:t>
        </w:r>
      </w:hyperlink>
      <w:r>
        <w:t xml:space="preserve"> </w:t>
      </w:r>
      <w:hyperlink r:id="rId118">
        <w:r>
          <w:rPr>
            <w:rStyle w:val="Hyperlink"/>
          </w:rPr>
          <w:t xml:space="preserve">[92]</w:t>
        </w:r>
      </w:hyperlink>
      <w:r>
        <w:t xml:space="preserve"> </w:t>
      </w:r>
      <w:hyperlink r:id="rId119">
        <w:r>
          <w:rPr>
            <w:rStyle w:val="Hyperlink"/>
          </w:rPr>
          <w:t xml:space="preserve">[93]</w:t>
        </w:r>
      </w:hyperlink>
      <w:r>
        <w:t xml:space="preserve"> </w:t>
      </w:r>
      <w:hyperlink r:id="rId120">
        <w:r>
          <w:rPr>
            <w:rStyle w:val="Hyperlink"/>
          </w:rPr>
          <w:t xml:space="preserve">[94]</w:t>
        </w:r>
      </w:hyperlink>
      <w:r>
        <w:t xml:space="preserve"> </w:t>
      </w:r>
      <w:hyperlink r:id="rId120">
        <w:r>
          <w:rPr>
            <w:rStyle w:val="Hyperlink"/>
          </w:rPr>
          <w:t xml:space="preserve">[95]</w:t>
        </w:r>
      </w:hyperlink>
      <w:r>
        <w:t xml:space="preserve"> </w:t>
      </w:r>
      <w:hyperlink r:id="rId121">
        <w:r>
          <w:rPr>
            <w:rStyle w:val="Hyperlink"/>
          </w:rPr>
          <w:t xml:space="preserve">[96]</w:t>
        </w:r>
      </w:hyperlink>
      <w:r>
        <w:t xml:space="preserve"> </w:t>
      </w:r>
      <w:hyperlink r:id="rId122">
        <w:r>
          <w:rPr>
            <w:rStyle w:val="Hyperlink"/>
          </w:rPr>
          <w:t xml:space="preserve">[97]</w:t>
        </w:r>
      </w:hyperlink>
      <w:r>
        <w:t xml:space="preserve"> </w:t>
      </w:r>
      <w:hyperlink r:id="rId123">
        <w:r>
          <w:rPr>
            <w:rStyle w:val="Hyperlink"/>
          </w:rPr>
          <w:t xml:space="preserve">[98]</w:t>
        </w:r>
      </w:hyperlink>
      <w:r>
        <w:t xml:space="preserve"> </w:t>
      </w:r>
      <w:hyperlink r:id="rId124">
        <w:r>
          <w:rPr>
            <w:rStyle w:val="Hyperlink"/>
          </w:rPr>
          <w:t xml:space="preserve">[99]</w:t>
        </w:r>
      </w:hyperlink>
      <w:r>
        <w:t xml:space="preserve"> </w:t>
      </w:r>
      <w:hyperlink r:id="rId125">
        <w:r>
          <w:rPr>
            <w:rStyle w:val="Hyperlink"/>
          </w:rPr>
          <w:t xml:space="preserve">[100]</w:t>
        </w:r>
      </w:hyperlink>
      <w:r>
        <w:t xml:space="preserve"> </w:t>
      </w:r>
      <w:hyperlink r:id="rId126">
        <w:r>
          <w:rPr>
            <w:rStyle w:val="Hyperlink"/>
          </w:rPr>
          <w:t xml:space="preserve">[101]</w:t>
        </w:r>
      </w:hyperlink>
      <w:r>
        <w:t xml:space="preserve"> </w:t>
      </w:r>
      <w:hyperlink r:id="rId127">
        <w:r>
          <w:rPr>
            <w:rStyle w:val="Hyperlink"/>
          </w:rPr>
          <w:t xml:space="preserve">[102]</w:t>
        </w:r>
      </w:hyperlink>
      <w:r>
        <w:t xml:space="preserve"> </w:t>
      </w:r>
      <w:hyperlink r:id="rId128">
        <w:r>
          <w:rPr>
            <w:rStyle w:val="Hyperlink"/>
          </w:rPr>
          <w:t xml:space="preserve">[103]</w:t>
        </w:r>
      </w:hyperlink>
      <w:r>
        <w:t xml:space="preserve"> </w:t>
      </w:r>
      <w:hyperlink r:id="rId129">
        <w:r>
          <w:rPr>
            <w:rStyle w:val="Hyperlink"/>
          </w:rPr>
          <w:t xml:space="preserve">[104]</w:t>
        </w:r>
      </w:hyperlink>
      <w:r>
        <w:t xml:space="preserve"> </w:t>
      </w:r>
      <w:hyperlink r:id="rId130">
        <w:r>
          <w:rPr>
            <w:rStyle w:val="Hyperlink"/>
          </w:rPr>
          <w:t xml:space="preserve">[105]</w:t>
        </w:r>
      </w:hyperlink>
      <w:r>
        <w:t xml:space="preserve"> </w:t>
      </w:r>
      <w:hyperlink r:id="rId131">
        <w:r>
          <w:rPr>
            <w:rStyle w:val="Hyperlink"/>
          </w:rPr>
          <w:t xml:space="preserve">[106]</w:t>
        </w:r>
      </w:hyperlink>
      <w:r>
        <w:t xml:space="preserve"> </w:t>
      </w:r>
      <w:hyperlink r:id="rId132">
        <w:r>
          <w:rPr>
            <w:rStyle w:val="Hyperlink"/>
          </w:rPr>
          <w:t xml:space="preserve">[107]</w:t>
        </w:r>
      </w:hyperlink>
      <w:r>
        <w:t xml:space="preserve"> </w:t>
      </w:r>
      <w:hyperlink r:id="rId133">
        <w:r>
          <w:rPr>
            <w:rStyle w:val="Hyperlink"/>
          </w:rPr>
          <w:t xml:space="preserve">[108]</w:t>
        </w:r>
      </w:hyperlink>
      <w:r>
        <w:t xml:space="preserve"> </w:t>
      </w:r>
      <w:hyperlink r:id="rId134">
        <w:r>
          <w:rPr>
            <w:rStyle w:val="Hyperlink"/>
          </w:rPr>
          <w:t xml:space="preserve">[109]</w:t>
        </w:r>
      </w:hyperlink>
      <w:r>
        <w:t xml:space="preserve"> </w:t>
      </w:r>
      <w:hyperlink r:id="rId135">
        <w:r>
          <w:rPr>
            <w:rStyle w:val="Hyperlink"/>
          </w:rPr>
          <w:t xml:space="preserve">[110]</w:t>
        </w:r>
      </w:hyperlink>
      <w:r>
        <w:t xml:space="preserve"> </w:t>
      </w:r>
      <w:hyperlink r:id="rId136">
        <w:r>
          <w:rPr>
            <w:rStyle w:val="Hyperlink"/>
          </w:rPr>
          <w:t xml:space="preserve">[111]</w:t>
        </w:r>
      </w:hyperlink>
      <w:r>
        <w:t xml:space="preserve"> </w:t>
      </w:r>
      <w:hyperlink r:id="rId137">
        <w:r>
          <w:rPr>
            <w:rStyle w:val="Hyperlink"/>
          </w:rPr>
          <w:t xml:space="preserve">[112]</w:t>
        </w:r>
      </w:hyperlink>
      <w:r>
        <w:t xml:space="preserve"> </w:t>
      </w:r>
      <w:hyperlink r:id="rId138">
        <w:r>
          <w:rPr>
            <w:rStyle w:val="Hyperlink"/>
          </w:rPr>
          <w:t xml:space="preserve">[113]</w:t>
        </w:r>
      </w:hyperlink>
      <w:r>
        <w:t xml:space="preserve"> </w:t>
      </w:r>
      <w:hyperlink r:id="rId139">
        <w:r>
          <w:rPr>
            <w:rStyle w:val="Hyperlink"/>
          </w:rPr>
          <w:t xml:space="preserve">[114]</w:t>
        </w:r>
      </w:hyperlink>
      <w:r>
        <w:t xml:space="preserve"> </w:t>
      </w:r>
      <w:hyperlink r:id="rId140">
        <w:r>
          <w:rPr>
            <w:rStyle w:val="Hyperlink"/>
          </w:rPr>
          <w:t xml:space="preserve">[115]</w:t>
        </w:r>
      </w:hyperlink>
      <w:r>
        <w:t xml:space="preserve"> </w:t>
      </w:r>
      <w:hyperlink r:id="rId141">
        <w:r>
          <w:rPr>
            <w:rStyle w:val="Hyperlink"/>
          </w:rPr>
          <w:t xml:space="preserve">[116]</w:t>
        </w:r>
      </w:hyperlink>
      <w:r>
        <w:t xml:space="preserve"> </w:t>
      </w:r>
      <w:hyperlink r:id="rId142">
        <w:r>
          <w:rPr>
            <w:rStyle w:val="Hyperlink"/>
          </w:rPr>
          <w:t xml:space="preserve">[117]</w:t>
        </w:r>
      </w:hyperlink>
      <w:r>
        <w:t xml:space="preserve"> </w:t>
      </w:r>
      <w:hyperlink r:id="rId145">
        <w:r>
          <w:rPr>
            <w:rStyle w:val="Hyperlink"/>
          </w:rPr>
          <w:t xml:space="preserve">[118]</w:t>
        </w:r>
      </w:hyperlink>
      <w:r>
        <w:t xml:space="preserve"> </w:t>
      </w:r>
      <w:hyperlink r:id="rId147">
        <w:r>
          <w:rPr>
            <w:rStyle w:val="Hyperlink"/>
          </w:rPr>
          <w:t xml:space="preserve">[120]</w:t>
        </w:r>
      </w:hyperlink>
      <w:r>
        <w:t xml:space="preserve"> </w:t>
      </w:r>
      <w:hyperlink r:id="rId148">
        <w:r>
          <w:rPr>
            <w:rStyle w:val="Hyperlink"/>
          </w:rPr>
          <w:t xml:space="preserve">[121]</w:t>
        </w:r>
      </w:hyperlink>
      <w:r>
        <w:t xml:space="preserve"> </w:t>
      </w:r>
      <w:hyperlink r:id="rId149">
        <w:r>
          <w:rPr>
            <w:rStyle w:val="Hyperlink"/>
          </w:rPr>
          <w:t xml:space="preserve">[122]</w:t>
        </w:r>
      </w:hyperlink>
      <w:r>
        <w:t xml:space="preserve"> </w:t>
      </w:r>
      <w:hyperlink r:id="rId150">
        <w:r>
          <w:rPr>
            <w:rStyle w:val="Hyperlink"/>
          </w:rPr>
          <w:t xml:space="preserve">[123]</w:t>
        </w:r>
      </w:hyperlink>
      <w:r>
        <w:t xml:space="preserve"> </w:t>
      </w:r>
      <w:hyperlink r:id="rId151">
        <w:r>
          <w:rPr>
            <w:rStyle w:val="Hyperlink"/>
          </w:rPr>
          <w:t xml:space="preserve">[124]</w:t>
        </w:r>
      </w:hyperlink>
      <w:r>
        <w:t xml:space="preserve"> </w:t>
      </w:r>
      <w:hyperlink r:id="rId152">
        <w:r>
          <w:rPr>
            <w:rStyle w:val="Hyperlink"/>
          </w:rPr>
          <w:t xml:space="preserve">[125]</w:t>
        </w:r>
      </w:hyperlink>
      <w:r>
        <w:t xml:space="preserve"> </w:t>
      </w:r>
      <w:hyperlink r:id="rId153">
        <w:r>
          <w:rPr>
            <w:rStyle w:val="Hyperlink"/>
          </w:rPr>
          <w:t xml:space="preserve">[126]</w:t>
        </w:r>
      </w:hyperlink>
      <w:r>
        <w:t xml:space="preserve"> </w:t>
      </w:r>
      <w:hyperlink r:id="rId154">
        <w:r>
          <w:rPr>
            <w:rStyle w:val="Hyperlink"/>
          </w:rPr>
          <w:t xml:space="preserve">[127]</w:t>
        </w:r>
      </w:hyperlink>
      <w:r>
        <w:t xml:space="preserve"> </w:t>
      </w:r>
      <w:hyperlink r:id="rId155">
        <w:r>
          <w:rPr>
            <w:rStyle w:val="Hyperlink"/>
          </w:rPr>
          <w:t xml:space="preserve">[128]</w:t>
        </w:r>
      </w:hyperlink>
      <w:r>
        <w:t xml:space="preserve"> </w:t>
      </w:r>
      <w:hyperlink r:id="rId156">
        <w:r>
          <w:rPr>
            <w:rStyle w:val="Hyperlink"/>
          </w:rPr>
          <w:t xml:space="preserve">[129]</w:t>
        </w:r>
      </w:hyperlink>
      <w:r>
        <w:t xml:space="preserve"> </w:t>
      </w:r>
      <w:hyperlink r:id="rId157">
        <w:r>
          <w:rPr>
            <w:rStyle w:val="Hyperlink"/>
          </w:rPr>
          <w:t xml:space="preserve">[130]</w:t>
        </w:r>
      </w:hyperlink>
      <w:r>
        <w:t xml:space="preserve"> </w:t>
      </w:r>
      <w:hyperlink r:id="rId157">
        <w:r>
          <w:rPr>
            <w:rStyle w:val="Hyperlink"/>
          </w:rPr>
          <w:t xml:space="preserve">[131]</w:t>
        </w:r>
      </w:hyperlink>
      <w:r>
        <w:t xml:space="preserve"> </w:t>
      </w:r>
      <w:hyperlink r:id="rId158">
        <w:r>
          <w:rPr>
            <w:rStyle w:val="Hyperlink"/>
          </w:rPr>
          <w:t xml:space="preserve">[132]</w:t>
        </w:r>
      </w:hyperlink>
      <w:r>
        <w:t xml:space="preserve"> </w:t>
      </w:r>
      <w:hyperlink r:id="rId159">
        <w:r>
          <w:rPr>
            <w:rStyle w:val="Hyperlink"/>
          </w:rPr>
          <w:t xml:space="preserve">[133]</w:t>
        </w:r>
      </w:hyperlink>
      <w:r>
        <w:t xml:space="preserve"> </w:t>
      </w:r>
      <w:hyperlink r:id="rId160">
        <w:r>
          <w:rPr>
            <w:rStyle w:val="Hyperlink"/>
          </w:rPr>
          <w:t xml:space="preserve">[134]</w:t>
        </w:r>
      </w:hyperlink>
      <w:r>
        <w:t xml:space="preserve"> </w:t>
      </w:r>
      <w:hyperlink r:id="rId161">
        <w:r>
          <w:rPr>
            <w:rStyle w:val="Hyperlink"/>
          </w:rPr>
          <w:t xml:space="preserve">[135]</w:t>
        </w:r>
      </w:hyperlink>
      <w:r>
        <w:t xml:space="preserve"> </w:t>
      </w:r>
      <w:hyperlink r:id="rId163">
        <w:r>
          <w:rPr>
            <w:rStyle w:val="Hyperlink"/>
          </w:rPr>
          <w:t xml:space="preserve">[136]</w:t>
        </w:r>
      </w:hyperlink>
      <w:r>
        <w:t xml:space="preserve"> </w:t>
      </w:r>
      <w:hyperlink r:id="rId164">
        <w:r>
          <w:rPr>
            <w:rStyle w:val="Hyperlink"/>
          </w:rPr>
          <w:t xml:space="preserve">[137]</w:t>
        </w:r>
      </w:hyperlink>
      <w:r>
        <w:t xml:space="preserve"> </w:t>
      </w:r>
      <w:hyperlink r:id="rId165">
        <w:r>
          <w:rPr>
            <w:rStyle w:val="Hyperlink"/>
          </w:rPr>
          <w:t xml:space="preserve">[138]</w:t>
        </w:r>
      </w:hyperlink>
      <w:r>
        <w:t xml:space="preserve"> </w:t>
      </w:r>
      <w:hyperlink r:id="rId166">
        <w:r>
          <w:rPr>
            <w:rStyle w:val="Hyperlink"/>
          </w:rPr>
          <w:t xml:space="preserve">[139]</w:t>
        </w:r>
      </w:hyperlink>
      <w:r>
        <w:t xml:space="preserve"> </w:t>
      </w:r>
      <w:hyperlink r:id="rId167">
        <w:r>
          <w:rPr>
            <w:rStyle w:val="Hyperlink"/>
          </w:rPr>
          <w:t xml:space="preserve">[140]</w:t>
        </w:r>
      </w:hyperlink>
      <w:r>
        <w:t xml:space="preserve"> </w:t>
      </w:r>
      <w:hyperlink r:id="rId168">
        <w:r>
          <w:rPr>
            <w:rStyle w:val="Hyperlink"/>
          </w:rPr>
          <w:t xml:space="preserve">[141]</w:t>
        </w:r>
      </w:hyperlink>
      <w:r>
        <w:t xml:space="preserve"> </w:t>
      </w:r>
      <w:hyperlink r:id="rId169">
        <w:r>
          <w:rPr>
            <w:rStyle w:val="Hyperlink"/>
          </w:rPr>
          <w:t xml:space="preserve">[142]</w:t>
        </w:r>
      </w:hyperlink>
      <w:r>
        <w:t xml:space="preserve"> </w:t>
      </w:r>
      <w:hyperlink r:id="rId170">
        <w:r>
          <w:rPr>
            <w:rStyle w:val="Hyperlink"/>
          </w:rPr>
          <w:t xml:space="preserve">[143]</w:t>
        </w:r>
      </w:hyperlink>
      <w:r>
        <w:t xml:space="preserve"> </w:t>
      </w:r>
      <w:hyperlink r:id="rId171">
        <w:r>
          <w:rPr>
            <w:rStyle w:val="Hyperlink"/>
          </w:rPr>
          <w:t xml:space="preserve">[144]</w:t>
        </w:r>
      </w:hyperlink>
      <w:r>
        <w:t xml:space="preserve"> </w:t>
      </w:r>
      <w:hyperlink r:id="rId172">
        <w:r>
          <w:rPr>
            <w:rStyle w:val="Hyperlink"/>
          </w:rPr>
          <w:t xml:space="preserve">[145]</w:t>
        </w:r>
      </w:hyperlink>
      <w:r>
        <w:t xml:space="preserve"> </w:t>
      </w:r>
      <w:hyperlink r:id="rId173">
        <w:r>
          <w:rPr>
            <w:rStyle w:val="Hyperlink"/>
          </w:rPr>
          <w:t xml:space="preserve">[146]</w:t>
        </w:r>
      </w:hyperlink>
      <w:r>
        <w:t xml:space="preserve"> </w:t>
      </w:r>
      <w:hyperlink r:id="rId174">
        <w:r>
          <w:rPr>
            <w:rStyle w:val="Hyperlink"/>
          </w:rPr>
          <w:t xml:space="preserve">[147]</w:t>
        </w:r>
      </w:hyperlink>
      <w:r>
        <w:t xml:space="preserve"> </w:t>
      </w:r>
      <w:hyperlink r:id="rId173">
        <w:r>
          <w:rPr>
            <w:rStyle w:val="Hyperlink"/>
          </w:rPr>
          <w:t xml:space="preserve">[148]</w:t>
        </w:r>
      </w:hyperlink>
      <w:r>
        <w:t xml:space="preserve"> </w:t>
      </w:r>
      <w:hyperlink r:id="rId175">
        <w:r>
          <w:rPr>
            <w:rStyle w:val="Hyperlink"/>
          </w:rPr>
          <w:t xml:space="preserve">[149]</w:t>
        </w:r>
      </w:hyperlink>
      <w:r>
        <w:t xml:space="preserve"> </w:t>
      </w:r>
      <w:hyperlink r:id="rId176">
        <w:r>
          <w:rPr>
            <w:rStyle w:val="Hyperlink"/>
          </w:rPr>
          <w:t xml:space="preserve">[150]</w:t>
        </w:r>
      </w:hyperlink>
      <w:r>
        <w:t xml:space="preserve"> </w:t>
      </w:r>
      <w:hyperlink r:id="rId178">
        <w:r>
          <w:rPr>
            <w:rStyle w:val="Hyperlink"/>
          </w:rPr>
          <w:t xml:space="preserve">[151]</w:t>
        </w:r>
      </w:hyperlink>
      <w:r>
        <w:t xml:space="preserve"> </w:t>
      </w:r>
      <w:hyperlink r:id="rId179">
        <w:r>
          <w:rPr>
            <w:rStyle w:val="Hyperlink"/>
          </w:rPr>
          <w:t xml:space="preserve">[152]</w:t>
        </w:r>
      </w:hyperlink>
      <w:r>
        <w:t xml:space="preserve"> </w:t>
      </w:r>
      <w:hyperlink r:id="rId180">
        <w:r>
          <w:rPr>
            <w:rStyle w:val="Hyperlink"/>
          </w:rPr>
          <w:t xml:space="preserve">[153]</w:t>
        </w:r>
      </w:hyperlink>
      <w:r>
        <w:t xml:space="preserve"> </w:t>
      </w:r>
      <w:hyperlink r:id="rId181">
        <w:r>
          <w:rPr>
            <w:rStyle w:val="Hyperlink"/>
          </w:rPr>
          <w:t xml:space="preserve">[154]</w:t>
        </w:r>
      </w:hyperlink>
      <w:r>
        <w:t xml:space="preserve"> </w:t>
      </w:r>
      <w:hyperlink r:id="rId182">
        <w:r>
          <w:rPr>
            <w:rStyle w:val="Hyperlink"/>
          </w:rPr>
          <w:t xml:space="preserve">[155]</w:t>
        </w:r>
      </w:hyperlink>
      <w:r>
        <w:t xml:space="preserve"> </w:t>
      </w:r>
      <w:hyperlink r:id="rId183">
        <w:r>
          <w:rPr>
            <w:rStyle w:val="Hyperlink"/>
          </w:rPr>
          <w:t xml:space="preserve">[156]</w:t>
        </w:r>
      </w:hyperlink>
      <w:r>
        <w:t xml:space="preserve"> </w:t>
      </w:r>
      <w:hyperlink r:id="rId184">
        <w:r>
          <w:rPr>
            <w:rStyle w:val="Hyperlink"/>
          </w:rPr>
          <w:t xml:space="preserve">[157]</w:t>
        </w:r>
      </w:hyperlink>
      <w:r>
        <w:t xml:space="preserve"> </w:t>
      </w:r>
      <w:hyperlink r:id="rId185">
        <w:r>
          <w:rPr>
            <w:rStyle w:val="Hyperlink"/>
          </w:rPr>
          <w:t xml:space="preserve">[158]</w:t>
        </w:r>
      </w:hyperlink>
      <w:r>
        <w:t xml:space="preserve"> </w:t>
      </w:r>
      <w:hyperlink r:id="rId186">
        <w:r>
          <w:rPr>
            <w:rStyle w:val="Hyperlink"/>
          </w:rPr>
          <w:t xml:space="preserve">[159]</w:t>
        </w:r>
      </w:hyperlink>
      <w:r>
        <w:t xml:space="preserve"> </w:t>
      </w:r>
      <w:r>
        <w:t xml:space="preserve">CHLOM_ AI-Driven Decentralized Compliance and Licensing Whitepaper.docx</w:t>
      </w:r>
    </w:p>
    <w:p>
      <w:pPr>
        <w:pStyle w:val="BodyText"/>
      </w:pPr>
      <w:hyperlink r:id="rId190">
        <w:r>
          <w:rPr>
            <w:rStyle w:val="Hyperlink"/>
          </w:rPr>
          <w:t xml:space="preserve">file://file-Gm88qyzYsPGuJ1KM7tRbTB</w:t>
        </w:r>
      </w:hyperlink>
    </w:p>
    <w:p>
      <w:pPr>
        <w:pStyle w:val="BodyText"/>
      </w:pPr>
      <w:hyperlink r:id="rId41">
        <w:r>
          <w:rPr>
            <w:rStyle w:val="Hyperlink"/>
          </w:rPr>
          <w:t xml:space="preserve">[20]</w:t>
        </w:r>
      </w:hyperlink>
      <w:r>
        <w:t xml:space="preserve"> </w:t>
      </w:r>
      <w:r>
        <w:t xml:space="preserve">Crownthrive, LLC X Melanin Magic Suites™ (MM Suites) Master Prospectus – August 3, 2025.docx</w:t>
      </w:r>
    </w:p>
    <w:p>
      <w:pPr>
        <w:pStyle w:val="BodyText"/>
      </w:pPr>
      <w:hyperlink r:id="rId191">
        <w:r>
          <w:rPr>
            <w:rStyle w:val="Hyperlink"/>
          </w:rPr>
          <w:t xml:space="preserve">file://file-V2mCi1YKg3GeKLMG8AzLG7</w:t>
        </w:r>
      </w:hyperlink>
    </w:p>
    <w:p>
      <w:pPr>
        <w:pStyle w:val="BodyText"/>
      </w:pPr>
      <w:hyperlink r:id="rId146">
        <w:r>
          <w:rPr>
            <w:rStyle w:val="Hyperlink"/>
          </w:rPr>
          <w:t xml:space="preserve">[119]</w:t>
        </w:r>
      </w:hyperlink>
      <w:r>
        <w:t xml:space="preserve"> </w:t>
      </w:r>
      <w:r>
        <w:t xml:space="preserve">A Substrate pallet for decentralized identifiers' (DIDs) management.</w:t>
      </w:r>
    </w:p>
    <w:p>
      <w:pPr>
        <w:pStyle w:val="BodyText"/>
      </w:pPr>
      <w:hyperlink r:id="rId192">
        <w:r>
          <w:rPr>
            <w:rStyle w:val="Hyperlink"/>
          </w:rPr>
          <w:t xml:space="preserve">https://github.com/gautamdhameja/pallet-did</w:t>
        </w:r>
      </w:hyperlink>
    </w:p>
    <w:bookmarkEnd w:id="19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90" Target="file://file-Gm88qyzYsPGuJ1KM7tRbTB" TargetMode="External" /><Relationship Type="http://schemas.openxmlformats.org/officeDocument/2006/relationships/hyperlink" Id="rId40" Target="file://file-Gm88qyzYsPGuJ1KM7tRbTB#:~:text=%28SBT%29%20on%20the%20blockchain,period%2C%20scope%2C%20any%20transfer%20restrictions" TargetMode="External" /><Relationship Type="http://schemas.openxmlformats.org/officeDocument/2006/relationships/hyperlink" Id="rId117" Target="file://file-Gm88qyzYsPGuJ1KM7tRbTB#:~:text=%28aside%20from%20governance%29,of%20CHLOM%20coin%20include" TargetMode="External" /><Relationship Type="http://schemas.openxmlformats.org/officeDocument/2006/relationships/hyperlink" Id="rId63" Target="file://file-Gm88qyzYsPGuJ1KM7tRbTB#:~:text=,chain%20beyond%20%E2%80%9Cproof%20satisfied%E2%80%9D" TargetMode="External" /><Relationship Type="http://schemas.openxmlformats.org/officeDocument/2006/relationships/hyperlink" Id="rId36" Target="file://file-Gm88qyzYsPGuJ1KM7tRbTB#:~:text=2" TargetMode="External" /><Relationship Type="http://schemas.openxmlformats.org/officeDocument/2006/relationships/hyperlink" Id="rId39" Target="file://file-Gm88qyzYsPGuJ1KM7tRbTB#:~:text=4,Decentralized%20Identity" TargetMode="External" /><Relationship Type="http://schemas.openxmlformats.org/officeDocument/2006/relationships/hyperlink" Id="rId79" Target="file://file-Gm88qyzYsPGuJ1KM7tRbTB#:~:text=6,Framework" TargetMode="External" /><Relationship Type="http://schemas.openxmlformats.org/officeDocument/2006/relationships/hyperlink" Id="rId101" Target="file://file-Gm88qyzYsPGuJ1KM7tRbTB#:~:text=7" TargetMode="External" /><Relationship Type="http://schemas.openxmlformats.org/officeDocument/2006/relationships/hyperlink" Id="rId157" Target="file://file-Gm88qyzYsPGuJ1KM7tRbTB#:~:text=AI%20integration%20level%20increases%3A%20real,for%20common%20proofs%20is%20deployed" TargetMode="External" /><Relationship Type="http://schemas.openxmlformats.org/officeDocument/2006/relationships/hyperlink" Id="rId26" Target="file://file-Gm88qyzYsPGuJ1KM7tRbTB#:~:text=AI,9" TargetMode="External" /><Relationship Type="http://schemas.openxmlformats.org/officeDocument/2006/relationships/hyperlink" Id="rId137" Target="file://file-Gm88qyzYsPGuJ1KM7tRbTB#:~:text=Again%2C%20these%20figures%20would%20be,circulating%20initially%20%28held%20in" TargetMode="External" /><Relationship Type="http://schemas.openxmlformats.org/officeDocument/2006/relationships/hyperlink" Id="rId150" Target="file://file-Gm88qyzYsPGuJ1KM7tRbTB#:~:text=Also%20in%20this%20phase%2C%20formal,and%20correctness%20of%20compliance%20logic" TargetMode="External" /><Relationship Type="http://schemas.openxmlformats.org/officeDocument/2006/relationships/hyperlink" Id="rId65" Target="file://file-Gm88qyzYsPGuJ1KM7tRbTB#:~:text=Anonymous%20yet%20Accountable%3A%20The%20net,protected%20from%20unnecessary%20data%20exposure" TargetMode="External" /><Relationship Type="http://schemas.openxmlformats.org/officeDocument/2006/relationships/hyperlink" Id="rId186" Target="file://file-Gm88qyzYsPGuJ1KM7tRbTB#:~:text=As%20we%20move%20from%20concept,of%20global%20commerce%20and%20governance" TargetMode="External" /><Relationship Type="http://schemas.openxmlformats.org/officeDocument/2006/relationships/hyperlink" Id="rId166" Target="file://file-Gm88qyzYsPGuJ1KM7tRbTB#:~:text=Automated%20Yield%20Optimization%3A%20Using%20AI,to%20an%20%E2%80%9CAI%20CFO%E2%80%9D%20that" TargetMode="External" /><Relationship Type="http://schemas.openxmlformats.org/officeDocument/2006/relationships/hyperlink" Id="rId22" Target="file://file-Gm88qyzYsPGuJ1KM7tRbTB#:~:text=Blockchain%20Backbone%3A%20At%20its%20core%2C,transactions%20without%20requiring%20centralized%20intermediaries" TargetMode="External" /><Relationship Type="http://schemas.openxmlformats.org/officeDocument/2006/relationships/hyperlink" Id="rId21" Target="file://file-Gm88qyzYsPGuJ1KM7tRbTB#:~:text=CHLOM%20,comprehensive%20overview%20of%20CHLOM%E2%80%99s%20vision" TargetMode="External" /><Relationship Type="http://schemas.openxmlformats.org/officeDocument/2006/relationships/hyperlink" Id="rId163" Target="file://file-Gm88qyzYsPGuJ1KM7tRbTB#:~:text=CHLOM%20Solutions%3A%20CHLOM%E2%80%99s%20platform%20can,AI%20assistance%2C%20under%20compliance%20rules" TargetMode="External" /><Relationship Type="http://schemas.openxmlformats.org/officeDocument/2006/relationships/hyperlink" Id="rId102" Target="file://file-Gm88qyzYsPGuJ1KM7tRbTB#:~:text=CHLOM%20governance%20include%3A" TargetMode="External" /><Relationship Type="http://schemas.openxmlformats.org/officeDocument/2006/relationships/hyperlink" Id="rId183" Target="file://file-Gm88qyzYsPGuJ1KM7tRbTB#:~:text=CHLOM%20is%20currently%20patent,this%20new%20model%20of%20trust" TargetMode="External" /><Relationship Type="http://schemas.openxmlformats.org/officeDocument/2006/relationships/hyperlink" Id="rId24" Target="file://file-Gm88qyzYsPGuJ1KM7tRbTB#:~:text=CHLOM%E2%80%99s%20architecture%20comprises%20specialized%20modules,dive%20into%20the%20key%20components" TargetMode="External" /><Relationship Type="http://schemas.openxmlformats.org/officeDocument/2006/relationships/hyperlink" Id="rId181" Target="file://file-Gm88qyzYsPGuJ1KM7tRbTB#:~:text=CHLOM%E2%80%99s%20open%20infrastructure%2C%20creating%20novel,with%20new%20ease" TargetMode="External" /><Relationship Type="http://schemas.openxmlformats.org/officeDocument/2006/relationships/hyperlink" Id="rId173" Target="file://file-Gm88qyzYsPGuJ1KM7tRbTB#:~:text=Case%20Example%3A%20A%20decentralized%20gaming,It%20moves%20%24500k%20of%20stablecoins" TargetMode="External" /><Relationship Type="http://schemas.openxmlformats.org/officeDocument/2006/relationships/hyperlink" Id="rId131" Target="file://file-Gm88qyzYsPGuJ1KM7tRbTB#:~:text=Community%20%26%20Ecosystem%20%E2%80%93%20e,to%20encourage%20building%20on%20CHLOM" TargetMode="External" /><Relationship Type="http://schemas.openxmlformats.org/officeDocument/2006/relationships/hyperlink" Id="rId108" Target="file://file-Gm88qyzYsPGuJ1KM7tRbTB#:~:text=Compliance%20Framework%20Updates%3A%20The%20decentralized,of%20this%20decentralized%20compliance%20system" TargetMode="External" /><Relationship Type="http://schemas.openxmlformats.org/officeDocument/2006/relationships/hyperlink" Id="rId124" Target="file://file-Gm88qyzYsPGuJ1KM7tRbTB#:~:text=Compliance%20Staking%20,collateral%20at%20risk%2C%20aligning%20their" TargetMode="External" /><Relationship Type="http://schemas.openxmlformats.org/officeDocument/2006/relationships/hyperlink" Id="rId123" Target="file://file-Gm88qyzYsPGuJ1KM7tRbTB#:~:text=Compliance%20Staking%20,their%20interests%20with%20honest%20conduct" TargetMode="External" /><Relationship Type="http://schemas.openxmlformats.org/officeDocument/2006/relationships/hyperlink" Id="rId170" Target="file://file-Gm88qyzYsPGuJ1KM7tRbTB#:~:text=Compliance%20and%20Reporting%3A%20For%20enterprise,being%20recorded%20and%20verified%20cryptographically" TargetMode="External" /><Relationship Type="http://schemas.openxmlformats.org/officeDocument/2006/relationships/hyperlink" Id="rId147" Target="file://file-Gm88qyzYsPGuJ1KM7tRbTB#:~:text=Compliance%20and%20Reporting%3A%20For%20enterprise,quarter%20crunch%20or%20external%20audits" TargetMode="External" /><Relationship Type="http://schemas.openxmlformats.org/officeDocument/2006/relationships/hyperlink" Id="rId93" Target="file://file-Gm88qyzYsPGuJ1KM7tRbTB#:~:text=Consensus%20%26%20Staking%20Pallet%3A%20managing,keys%2C%20and%20slashing%20for%20misbehavior" TargetMode="External" /><Relationship Type="http://schemas.openxmlformats.org/officeDocument/2006/relationships/hyperlink" Id="rId154" Target="file://file-Gm88qyzYsPGuJ1KM7tRbTB#:~:text=Core%20features%20live%20on%20testnet%3A,chain" TargetMode="External" /><Relationship Type="http://schemas.openxmlformats.org/officeDocument/2006/relationships/hyperlink" Id="rId59" Target="file://file-Gm88qyzYsPGuJ1KM7tRbTB#:~:text=Decentralized%20Identifiers%20,to%20their%20data%20as%20required" TargetMode="External" /><Relationship Type="http://schemas.openxmlformats.org/officeDocument/2006/relationships/hyperlink" Id="rId55" Target="file://file-Gm88qyzYsPGuJ1KM7tRbTB#:~:text=Discovery%20and%20Reputation%3A%20To%20aid,estate%20or%20financial%20instrument%20licenses" TargetMode="External" /><Relationship Type="http://schemas.openxmlformats.org/officeDocument/2006/relationships/hyperlink" Id="rId115" Target="file://file-Gm88qyzYsPGuJ1KM7tRbTB#:~:text=Dual" TargetMode="External" /><Relationship Type="http://schemas.openxmlformats.org/officeDocument/2006/relationships/hyperlink" Id="rId46" Target="file://file-Gm88qyzYsPGuJ1KM7tRbTB#:~:text=Exchange%20,rules%20encoded%20by%20their%20issuer" TargetMode="External" /><Relationship Type="http://schemas.openxmlformats.org/officeDocument/2006/relationships/hyperlink" Id="rId71" Target="file://file-Gm88qyzYsPGuJ1KM7tRbTB#:~:text=Financial%20Compliance%20Proofs%3A%20Companies%20can,avoid%20handing%20over%20all%20their" TargetMode="External" /><Relationship Type="http://schemas.openxmlformats.org/officeDocument/2006/relationships/hyperlink" Id="rId178" Target="file://file-Gm88qyzYsPGuJ1KM7tRbTB#:~:text=For%20regulators%2C%20CHLOM%20provides%20a,where%20their%20identities%2C%20assets%2C%20and" TargetMode="External" /><Relationship Type="http://schemas.openxmlformats.org/officeDocument/2006/relationships/hyperlink" Id="rId29" Target="file://file-Gm88qyzYsPGuJ1KM7tRbTB#:~:text=Fraud%20Detection%20%26%20Anomaly%20Flagging%3A,alert%20network%20auditors%20or%20regulators" TargetMode="External" /><Relationship Type="http://schemas.openxmlformats.org/officeDocument/2006/relationships/hyperlink" Id="rId98" Target="file://file-Gm88qyzYsPGuJ1KM7tRbTB#:~:text=From%20a%20code%20structure%20perspective%2C,actions%2C%20thereby%20greatly%20enhancing%20trust" TargetMode="External" /><Relationship Type="http://schemas.openxmlformats.org/officeDocument/2006/relationships/hyperlink" Id="rId92" Target="file://file-Gm88qyzYsPGuJ1KM7tRbTB#:~:text=Governance%20Pallets%3A%20such%20as%20Democracy%2C,fund%20allocation%20for%20ecosystem%20development" TargetMode="External" /><Relationship Type="http://schemas.openxmlformats.org/officeDocument/2006/relationships/hyperlink" Id="rId121" Target="file://file-Gm88qyzYsPGuJ1KM7tRbTB#:~:text=Governance%20Voting%3A%20CHM%20is%20the,invested%20in%20the%20network%E2%80%99s%20mission" TargetMode="External" /><Relationship Type="http://schemas.openxmlformats.org/officeDocument/2006/relationships/hyperlink" Id="rId107" Target="file://file-Gm88qyzYsPGuJ1KM7tRbTB#:~:text=Governance%20of%20AI%2FML%20Components%3A%20Uniquely%2C,for%20example%2C%20and%20debate%20it" TargetMode="External" /><Relationship Type="http://schemas.openxmlformats.org/officeDocument/2006/relationships/hyperlink" Id="rId23" Target="file://file-Gm88qyzYsPGuJ1KM7tRbTB#:~:text=Identity%20%26%20Credential%20Pallet%3A%20managing,SBTs%2C%20and%20identity%20verification%20status" TargetMode="External" /><Relationship Type="http://schemas.openxmlformats.org/officeDocument/2006/relationships/hyperlink" Id="rId25" Target="file://file-Gm88qyzYsPGuJ1KM7tRbTB#:~:text=In%20conclusion%2C%20CHLOM%20is%20more,transact%20with%20peace%20of%20mind" TargetMode="External" /><Relationship Type="http://schemas.openxmlformats.org/officeDocument/2006/relationships/hyperlink" Id="rId113" Target="file://file-Gm88qyzYsPGuJ1KM7tRbTB#:~:text=In%20essence%2C%20CHLOM%E2%80%99s%20governance%20framework,CHM%20governance%20tokens%2C%20CHLOM%20can" TargetMode="External" /><Relationship Type="http://schemas.openxmlformats.org/officeDocument/2006/relationships/hyperlink" Id="rId135" Target="file://file-Gm88qyzYsPGuJ1KM7tRbTB#:~:text=Initial%20Distribution%3A%20At%20network%20launch,event%2C%20distribution%20may%20occur%20as" TargetMode="External" /><Relationship Type="http://schemas.openxmlformats.org/officeDocument/2006/relationships/hyperlink" Id="rId129" Target="file://file-Gm88qyzYsPGuJ1KM7tRbTB#:~:text=Initial%20Supply%3A%20At%20network%20genesis%2C,The%20initial%20distribution%20might%20allocate" TargetMode="External" /><Relationship Type="http://schemas.openxmlformats.org/officeDocument/2006/relationships/hyperlink" Id="rId95" Target="file://file-Gm88qyzYsPGuJ1KM7tRbTB#:~:text=Integration%20and%20Interoperability%3A%20CHLOM%20is,like%20DID%20methods%2C%20verifiable%20credential" TargetMode="External" /><Relationship Type="http://schemas.openxmlformats.org/officeDocument/2006/relationships/hyperlink" Id="rId141" Target="file://file-Gm88qyzYsPGuJ1KM7tRbTB#:~:text=Interplay%20Between%20CHM%20and%20CHLOM%3A,users%20of%20dApps%20on%20CHLOM" TargetMode="External" /><Relationship Type="http://schemas.openxmlformats.org/officeDocument/2006/relationships/hyperlink" Id="rId56" Target="file://file-Gm88qyzYsPGuJ1KM7tRbTB#:~:text=LEX%20effectively%20unlocks%20liquidity%20for,engine%20oversee%20the%20marketplace%20transactions" TargetMode="External" /><Relationship Type="http://schemas.openxmlformats.org/officeDocument/2006/relationships/hyperlink" Id="rId118" Target="file://file-Gm88qyzYsPGuJ1KM7tRbTB#:~:text=License%20Fees%20and%20Payments%3A%20When,as%20per%20the%20licensing%20terms" TargetMode="External" /><Relationship Type="http://schemas.openxmlformats.org/officeDocument/2006/relationships/hyperlink" Id="rId119" Target="file://file-Gm88qyzYsPGuJ1KM7tRbTB#:~:text=Marketplace%20Currency%3A%20The%20LEX%20marketplace,in%20the%20ecosystem%E2%80%99s%20secondary%20market" TargetMode="External" /><Relationship Type="http://schemas.openxmlformats.org/officeDocument/2006/relationships/hyperlink" Id="rId89" Target="file://file-Gm88qyzYsPGuJ1KM7tRbTB#:~:text=Modular%20Pallet%20Design%3A%20CHLOM%E2%80%99s%20functionality,in%20the%20codebase%20likely%20include" TargetMode="External" /><Relationship Type="http://schemas.openxmlformats.org/officeDocument/2006/relationships/hyperlink" Id="rId112" Target="file://file-Gm88qyzYsPGuJ1KM7tRbTB#:~:text=Multi,of%20all%20parties%20in%20the" TargetMode="External" /><Relationship Type="http://schemas.openxmlformats.org/officeDocument/2006/relationships/hyperlink" Id="rId126" Target="file://file-Gm88qyzYsPGuJ1KM7tRbTB#:~:text=Network%20Parameter%20Assurance%3A%20In%20consensus%2C,be%20refined%20through%20community%20input" TargetMode="External" /><Relationship Type="http://schemas.openxmlformats.org/officeDocument/2006/relationships/hyperlink" Id="rId87" Target="file://file-Gm88qyzYsPGuJ1KM7tRbTB#:~:text=On,in%20%E2%80%9Ccircuit%20breaker%E2%80%9D" TargetMode="External" /><Relationship Type="http://schemas.openxmlformats.org/officeDocument/2006/relationships/hyperlink" Id="rId103" Target="file://file-Gm88qyzYsPGuJ1KM7tRbTB#:~:text=On,term%20thinking" TargetMode="External" /><Relationship Type="http://schemas.openxmlformats.org/officeDocument/2006/relationships/hyperlink" Id="rId45" Target="file://file-Gm88qyzYsPGuJ1KM7tRbTB#:~:text=Once%20licenses%2C%20permits%2C%20or%20certificates,rules%20encoded%20by%20their%20issuer" TargetMode="External" /><Relationship Type="http://schemas.openxmlformats.org/officeDocument/2006/relationships/hyperlink" Id="rId152" Target="file://file-Gm88qyzYsPGuJ1KM7tRbTB#:~:text=Outcome%3A%20A%20technical%20whitepaper%20,transferring%20it%20under%20rule%20checks" TargetMode="External" /><Relationship Type="http://schemas.openxmlformats.org/officeDocument/2006/relationships/hyperlink" Id="rId161" Target="file://file-Gm88qyzYsPGuJ1KM7tRbTB#:~:text=Outreach%20is%20ramped%20up%20for,specialized%20for%20CHLOM%E2%80%99s%20licenses%2C%20etc" TargetMode="External" /><Relationship Type="http://schemas.openxmlformats.org/officeDocument/2006/relationships/hyperlink" Id="rId33" Target="file://file-Gm88qyzYsPGuJ1KM7tRbTB#:~:text=Overall%2C%20the%20AI%20compliance%20engine,more%20efficient%20than%20legacy%20methods" TargetMode="External" /><Relationship Type="http://schemas.openxmlformats.org/officeDocument/2006/relationships/hyperlink" Id="rId47" Target="file://file-Gm88qyzYsPGuJ1KM7tRbTB#:~:text=Peer,a%20firearm%20license%20that%20needs" TargetMode="External" /><Relationship Type="http://schemas.openxmlformats.org/officeDocument/2006/relationships/hyperlink" Id="rId84" Target="file://file-Gm88qyzYsPGuJ1KM7tRbTB#:~:text=Performance%20Optimization%3A%20Unlike%20general,calling%20the%20AI%20oracle%20or" TargetMode="External" /><Relationship Type="http://schemas.openxmlformats.org/officeDocument/2006/relationships/hyperlink" Id="rId85" Target="file://file-Gm88qyzYsPGuJ1KM7tRbTB#:~:text=Performance%20Optimization%3A%20Unlike%20general,the%20runtime%20includes%20custom%20weight" TargetMode="External" /><Relationship Type="http://schemas.openxmlformats.org/officeDocument/2006/relationships/hyperlink" Id="rId151" Target="file://file-Gm88qyzYsPGuJ1KM7tRbTB#:~:text=Phase%200%20,concept%20development.%20Key%20activities%20include" TargetMode="External" /><Relationship Type="http://schemas.openxmlformats.org/officeDocument/2006/relationships/hyperlink" Id="rId155" Target="file://file-Gm88qyzYsPGuJ1KM7tRbTB#:~:text=Phase%202%20,CHLOM%20mainnet%20with%20controlled%20access" TargetMode="External" /><Relationship Type="http://schemas.openxmlformats.org/officeDocument/2006/relationships/hyperlink" Id="rId60" Target="file://file-Gm88qyzYsPGuJ1KM7tRbTB#:~:text=Private%20Verification%20via%20ZKPs%3A%20A,or%20zkID%20%E2%80%93%20has%20been" TargetMode="External" /><Relationship Type="http://schemas.openxmlformats.org/officeDocument/2006/relationships/hyperlink" Id="rId105" Target="file://file-Gm88qyzYsPGuJ1KM7tRbTB#:~:text=Proposals%20and%20Committees%3A%20Any%20CHM,empowered%20to%20halt%20a%20particular" TargetMode="External" /><Relationship Type="http://schemas.openxmlformats.org/officeDocument/2006/relationships/hyperlink" Id="rId27" Target="file://file-Gm88qyzYsPGuJ1KM7tRbTB#:~:text=Real,in%20real%20time" TargetMode="External" /><Relationship Type="http://schemas.openxmlformats.org/officeDocument/2006/relationships/hyperlink" Id="rId127" Target="file://file-Gm88qyzYsPGuJ1KM7tRbTB#:~:text=Revenue%20Sharing%3A%20As%20an%20additional,contribute%20to%20the%20ecosystem%E2%80%99s%20stewardship" TargetMode="External" /><Relationship Type="http://schemas.openxmlformats.org/officeDocument/2006/relationships/hyperlink" Id="rId64" Target="file://file-Gm88qyzYsPGuJ1KM7tRbTB#:~:text=Revocable%20and%20Updatable%20Credentials%3A%20While,statuses%20change%2C%20without%20destroying%20the" TargetMode="External" /><Relationship Type="http://schemas.openxmlformats.org/officeDocument/2006/relationships/hyperlink" Id="rId116" Target="file://file-Gm88qyzYsPGuJ1KM7tRbTB#:~:text=Role%20and%20Utility%3A%20The%20CHLOM,uses%20of%20CHLOM%20coin%20include" TargetMode="External" /><Relationship Type="http://schemas.openxmlformats.org/officeDocument/2006/relationships/hyperlink" Id="rId75" Target="file://file-Gm88qyzYsPGuJ1KM7tRbTB#:~:text=Scalability%20via%20ZK%20Rollups%3A%20Although,validation%20within%20the%20rollup%E2%80%99s%20circuit" TargetMode="External" /><Relationship Type="http://schemas.openxmlformats.org/officeDocument/2006/relationships/hyperlink" Id="rId94" Target="file://file-Gm88qyzYsPGuJ1KM7tRbTB#:~:text=Smart%20Contract%20Pallet%3A%20CHLOM%20may,under%20the%20network%E2%80%99s%20compliance%20guardrails" TargetMode="External" /><Relationship Type="http://schemas.openxmlformats.org/officeDocument/2006/relationships/hyperlink" Id="rId61" Target="file://file-Gm88qyzYsPGuJ1KM7tRbTB#:~:text=Soulbound%20Tokens%20for%20Credentials%3A%20When,preventing%20identity" TargetMode="External" /><Relationship Type="http://schemas.openxmlformats.org/officeDocument/2006/relationships/hyperlink" Id="rId109" Target="file://file-Gm88qyzYsPGuJ1KM7tRbTB#:~:text=Staking%20and%20Incentives%20in%20Governance%3A,override%20via%20emergency%20intervention%20or" TargetMode="External" /><Relationship Type="http://schemas.openxmlformats.org/officeDocument/2006/relationships/hyperlink" Id="rId120" Target="file://file-Gm88qyzYsPGuJ1KM7tRbTB#:~:text=Staking%20for%20Network%20Security%3A%20Validators,validation%2C%20keeping%20the%20network%20decentralized" TargetMode="External" /><Relationship Type="http://schemas.openxmlformats.org/officeDocument/2006/relationships/hyperlink" Id="rId51" Target="file://file-Gm88qyzYsPGuJ1KM7tRbTB#:~:text=Sublicensing%20%26%20Fractional%20Ownership%3A%20A,original%20licensor%20gets%20a%20percentage" TargetMode="External" /><Relationship Type="http://schemas.openxmlformats.org/officeDocument/2006/relationships/hyperlink" Id="rId153" Target="file://file-Gm88qyzYsPGuJ1KM7tRbTB#:~:text=The%20CHLOM%20Testnet%20will%20run,are%20issued%20in%20test%20capacity" TargetMode="External" /><Relationship Type="http://schemas.openxmlformats.org/officeDocument/2006/relationships/hyperlink" Id="rId156" Target="file://file-Gm88qyzYsPGuJ1KM7tRbTB#:~:text=The%20dual,initial%20token%20sale%20or%20airdrop" TargetMode="External" /><Relationship Type="http://schemas.openxmlformats.org/officeDocument/2006/relationships/hyperlink" Id="rId159" Target="file://file-Gm88qyzYsPGuJ1KM7tRbTB#:~:text=The%20governance%20process%20is%20fully,ultimately%20under%20the%20community%E2%80%99s%20control" TargetMode="External" /><Relationship Type="http://schemas.openxmlformats.org/officeDocument/2006/relationships/hyperlink" Id="rId76" Target="file://file-Gm88qyzYsPGuJ1KM7tRbTB#:~:text=The%20inclusion%20of%20ZKP%20capabilities,biggest%20tensions%20in%20digital%20regulation" TargetMode="External" /><Relationship Type="http://schemas.openxmlformats.org/officeDocument/2006/relationships/hyperlink" Id="rId176" Target="file://file-Gm88qyzYsPGuJ1KM7tRbTB#:~:text=The%20result%20is%20a%20highly,oversight%2C%20lowering%20risk%20of%20mismanagement" TargetMode="External" /><Relationship Type="http://schemas.openxmlformats.org/officeDocument/2006/relationships/hyperlink" Id="rId158" Target="file://file-Gm88qyzYsPGuJ1KM7tRbTB#:~:text=The%20validator%20set%20starts%20decentralizing,and%20aligns%20with%20community%20ownership" TargetMode="External" /><Relationship Type="http://schemas.openxmlformats.org/officeDocument/2006/relationships/hyperlink" Id="rId43" Target="file://file-Gm88qyzYsPGuJ1KM7tRbTB#:~:text=Through%20the%20DLA%2C%20CHLOM%20essentially,must%20be%20granted%20and%20tracked" TargetMode="External" /><Relationship Type="http://schemas.openxmlformats.org/officeDocument/2006/relationships/hyperlink" Id="rId38" Target="file://file-Gm88qyzYsPGuJ1KM7tRbTB#:~:text=Tokenized%20Licensing%20as%20NFTs%3A%20Every,period%2C%20scope%2C%20any%20transfer%20restrictions" TargetMode="External" /><Relationship Type="http://schemas.openxmlformats.org/officeDocument/2006/relationships/hyperlink" Id="rId134" Target="file://file-Gm88qyzYsPGuJ1KM7tRbTB#:~:text=Total%20Supply%20Cap%3A%20CHM%20could,could%20have%20a%20dynamic%20supply" TargetMode="External" /><Relationship Type="http://schemas.openxmlformats.org/officeDocument/2006/relationships/hyperlink" Id="rId72" Target="file://file-Gm88qyzYsPGuJ1KM7tRbTB#:~:text=Transaction%20Privacy%20with%20Compliance%3A%20If,exposing%20the%20amount%20or%20identities" TargetMode="External" /><Relationship Type="http://schemas.openxmlformats.org/officeDocument/2006/relationships/hyperlink" Id="rId53" Target="file://file-Gm88qyzYsPGuJ1KM7tRbTB#:~:text=Trustless%20Escrow%20and%20Settlement%3A%20The,manual%20paperwork%20in%20transferring%20rights" TargetMode="External" /><Relationship Type="http://schemas.openxmlformats.org/officeDocument/2006/relationships/hyperlink" Id="rId145" Target="file://file-Gm88qyzYsPGuJ1KM7tRbTB#:~:text=Underpinning%20all%20the%20specialized%20modules,Substrate%20is%20a%20modular%20framework" TargetMode="External" /><Relationship Type="http://schemas.openxmlformats.org/officeDocument/2006/relationships/hyperlink" Id="rId69" Target="file://file-Gm88qyzYsPGuJ1KM7tRbTB#:~:text=While%20we%20touched%20on%20ZKPs,of%20the%20ZKP%20layer%20include" TargetMode="External" /><Relationship Type="http://schemas.openxmlformats.org/officeDocument/2006/relationships/hyperlink" Id="rId50" Target="file://file-Gm88qyzYsPGuJ1KM7tRbTB#:~:text=ZK%20proof%20of%20eligibility%20before,finalizing%20the%20trade" TargetMode="External" /><Relationship Type="http://schemas.openxmlformats.org/officeDocument/2006/relationships/hyperlink" Id="rId74" Target="file://file-Gm88qyzYsPGuJ1KM7tRbTB#:~:text=Zero,validity%20of%20the%20cryptographic%20proof" TargetMode="External" /><Relationship Type="http://schemas.openxmlformats.org/officeDocument/2006/relationships/hyperlink" Id="rId132" Target="file://file-Gm88qyzYsPGuJ1KM7tRbTB#:~:text=a%20healthy%20balance%20preventing%20over,A%20portion" TargetMode="External" /><Relationship Type="http://schemas.openxmlformats.org/officeDocument/2006/relationships/hyperlink" Id="rId182" Target="file://file-Gm88qyzYsPGuJ1KM7tRbTB#:~:text=alliances%20with%20regulatory%20bodies%2C%20enterprises%2C,this%20new%20model%20of%20trust" TargetMode="External" /><Relationship Type="http://schemas.openxmlformats.org/officeDocument/2006/relationships/hyperlink" Id="rId99" Target="file://file-Gm88qyzYsPGuJ1KM7tRbTB#:~:text=and%20off,actions%2C%20thereby%20greatly%20enhancing%20trust" TargetMode="External" /><Relationship Type="http://schemas.openxmlformats.org/officeDocument/2006/relationships/hyperlink" Id="rId139" Target="file://file-Gm88qyzYsPGuJ1KM7tRbTB#:~:text=and%20upgrades,the%20currency%20within%20the%20platform" TargetMode="External" /><Relationship Type="http://schemas.openxmlformats.org/officeDocument/2006/relationships/hyperlink" Id="rId97" Target="file://file-Gm88qyzYsPGuJ1KM7tRbTB#:~:text=assets%20and%20identities%20to%20move,as%20regulatory%20tech%20standards%20evolve" TargetMode="External" /><Relationship Type="http://schemas.openxmlformats.org/officeDocument/2006/relationships/hyperlink" Id="rId168" Target="file://file-Gm88qyzYsPGuJ1KM7tRbTB#:~:text=be%20executed%20by%20a%20multisig%2C,when%20the%20DAO%20pays%20its" TargetMode="External" /><Relationship Type="http://schemas.openxmlformats.org/officeDocument/2006/relationships/hyperlink" Id="rId52" Target="file://file-Gm88qyzYsPGuJ1KM7tRbTB#:~:text=be%20fractionalized%20into%20tokens%20representing,sublicense%20fee%2C%20avoiding%20revenue%20leakage" TargetMode="External" /><Relationship Type="http://schemas.openxmlformats.org/officeDocument/2006/relationships/hyperlink" Id="rId32" Target="file://file-Gm88qyzYsPGuJ1KM7tRbTB#:~:text=behaviors%20and%20complex%20money%20laundering,alert%20network%20auditors%20or%20regulators" TargetMode="External" /><Relationship Type="http://schemas.openxmlformats.org/officeDocument/2006/relationships/hyperlink" Id="rId96" Target="file://file-Gm88qyzYsPGuJ1KM7tRbTB#:~:text=blockchains%20or%20networks%20as%20needed,as%20regulatory%20tech%20standards%20evolve" TargetMode="External" /><Relationship Type="http://schemas.openxmlformats.org/officeDocument/2006/relationships/hyperlink" Id="rId172" Target="file://file-Gm88qyzYsPGuJ1KM7tRbTB#:~:text=building%20an%20auditable%20trail,quarter%20crunch%20or%20external%20audits" TargetMode="External" /><Relationship Type="http://schemas.openxmlformats.org/officeDocument/2006/relationships/hyperlink" Id="rId125" Target="file://file-Gm88qyzYsPGuJ1KM7tRbTB#:~:text=business%20entity%20that%20wants%20to,their%20interests%20with%20honest%20conduct" TargetMode="External" /><Relationship Type="http://schemas.openxmlformats.org/officeDocument/2006/relationships/hyperlink" Id="rId58" Target="file://file-Gm88qyzYsPGuJ1KM7tRbTB#:~:text=but%20retain%20control%20over%20their,personal%20data" TargetMode="External" /><Relationship Type="http://schemas.openxmlformats.org/officeDocument/2006/relationships/hyperlink" Id="rId28" Target="file://file-Gm88qyzYsPGuJ1KM7tRbTB#:~:text=can%20be%20subject%20to%20automated,in%20real%20time" TargetMode="External" /><Relationship Type="http://schemas.openxmlformats.org/officeDocument/2006/relationships/hyperlink" Id="rId128" Target="file://file-Gm88qyzYsPGuJ1KM7tRbTB#:~:text=chain%20collects%20various%20fees%20,contribute%20to%20the%20ecosystem%E2%80%99s%20stewardship" TargetMode="External" /><Relationship Type="http://schemas.openxmlformats.org/officeDocument/2006/relationships/hyperlink" Id="rId171" Target="file://file-Gm88qyzYsPGuJ1KM7tRbTB#:~:text=checks%20like%20ensuring%20all%20payments,quarter%20crunch%20or%20external%20audits" TargetMode="External" /><Relationship Type="http://schemas.openxmlformats.org/officeDocument/2006/relationships/hyperlink" Id="rId179" Target="file://file-Gm88qyzYsPGuJ1KM7tRbTB#:~:text=checks%2C%20giving%20them%20confidence%20to,with%20new%20ease" TargetMode="External" /><Relationship Type="http://schemas.openxmlformats.org/officeDocument/2006/relationships/hyperlink" Id="rId88" Target="file://file-Gm88qyzYsPGuJ1KM7tRbTB#:~:text=checks,unless%20compliance%20conditions%20are%20satisfied" TargetMode="External" /><Relationship Type="http://schemas.openxmlformats.org/officeDocument/2006/relationships/hyperlink" Id="rId37" Target="file://file-Gm88qyzYsPGuJ1KM7tRbTB#:~:text=compliance%20bond%20,represents%20their%20rights%20or%20certification" TargetMode="External" /><Relationship Type="http://schemas.openxmlformats.org/officeDocument/2006/relationships/hyperlink" Id="rId160" Target="file://file-Gm88qyzYsPGuJ1KM7tRbTB#:~:text=conditions,making%20ramps%20up" TargetMode="External" /><Relationship Type="http://schemas.openxmlformats.org/officeDocument/2006/relationships/hyperlink" Id="rId48" Target="file://file-Gm88qyzYsPGuJ1KM7tRbTB#:~:text=could%20resell%20their%20NFT%20ticket,eligibility%20before%20finalizing%20the%20trade" TargetMode="External" /><Relationship Type="http://schemas.openxmlformats.org/officeDocument/2006/relationships/hyperlink" Id="rId34" Target="file://file-Gm88qyzYsPGuJ1KM7tRbTB#:~:text=customer%20due%20diligence%2C%20transaction%20surveillance%2C,more%20efficient%20than%20legacy%20methods" TargetMode="External" /><Relationship Type="http://schemas.openxmlformats.org/officeDocument/2006/relationships/hyperlink" Id="rId83" Target="file://file-Gm88qyzYsPGuJ1KM7tRbTB#:~:text=decentralize%20the%20validator%20set%20to,19" TargetMode="External" /><Relationship Type="http://schemas.openxmlformats.org/officeDocument/2006/relationships/hyperlink" Id="rId184" Target="file://file-Gm88qyzYsPGuJ1KM7tRbTB#:~:text=decentralized%20licensing%20system,this%20new%20model%20of%20trust" TargetMode="External" /><Relationship Type="http://schemas.openxmlformats.org/officeDocument/2006/relationships/hyperlink" Id="rId81" Target="file://file-Gm88qyzYsPGuJ1KM7tRbTB#:~:text=delegate%20stake%20to%20support%20reliable,19" TargetMode="External" /><Relationship Type="http://schemas.openxmlformats.org/officeDocument/2006/relationships/hyperlink" Id="rId136" Target="file://file-Gm88qyzYsPGuJ1KM7tRbTB#:~:text=ecosystem%29" TargetMode="External" /><Relationship Type="http://schemas.openxmlformats.org/officeDocument/2006/relationships/hyperlink" Id="rId180" Target="file://file-Gm88qyzYsPGuJ1KM7tRbTB#:~:text=era,transact%20with%20peace%20of%20mind" TargetMode="External" /><Relationship Type="http://schemas.openxmlformats.org/officeDocument/2006/relationships/hyperlink" Id="rId62" Target="file://file-Gm88qyzYsPGuJ1KM7tRbTB#:~:text=example%2C%20KYC%2FAML%20check%2C%20or%20obtains,reputation%20%E2%80%93%20over%20time%2C%20a" TargetMode="External" /><Relationship Type="http://schemas.openxmlformats.org/officeDocument/2006/relationships/hyperlink" Id="rId106" Target="file://file-Gm88qyzYsPGuJ1KM7tRbTB#:~:text=example%2C%20adjusting%20a%20compliance%20rule,approval%20by%20a%20full%20vote" TargetMode="External" /><Relationship Type="http://schemas.openxmlformats.org/officeDocument/2006/relationships/hyperlink" Id="rId104" Target="file://file-Gm88qyzYsPGuJ1KM7tRbTB#:~:text=have%20the%20right%20to%20propose,term%20thinking" TargetMode="External" /><Relationship Type="http://schemas.openxmlformats.org/officeDocument/2006/relationships/hyperlink" Id="rId86" Target="file://file-Gm88qyzYsPGuJ1KM7tRbTB#:~:text=high%20TPS%20with%20low%20fees,to%20ensure%20transactions%20remain%20efficient" TargetMode="External" /><Relationship Type="http://schemas.openxmlformats.org/officeDocument/2006/relationships/hyperlink" Id="rId49" Target="file://file-Gm88qyzYsPGuJ1KM7tRbTB#:~:text=if%20a%20license%20is%20not,eligibility%20before%20finalizing%20the%20trade" TargetMode="External" /><Relationship Type="http://schemas.openxmlformats.org/officeDocument/2006/relationships/hyperlink" Id="rId164" Target="file://file-Gm88qyzYsPGuJ1KM7tRbTB#:~:text=in%20CHLOM%20smart%20contracts,so%20the%20treasury%20contract%20auto" TargetMode="External" /><Relationship Type="http://schemas.openxmlformats.org/officeDocument/2006/relationships/hyperlink" Id="rId31" Target="file://file-Gm88qyzYsPGuJ1KM7tRbTB#:~:text=inconsistent%20with%20a%20user%E2%80%99s%20profile,alert%20network%20auditors%20or%20regulators" TargetMode="External" /><Relationship Type="http://schemas.openxmlformats.org/officeDocument/2006/relationships/hyperlink" Id="rId130" Target="file://file-Gm88qyzYsPGuJ1KM7tRbTB#:~:text=initial%20distribution%20might%20allocate%3A" TargetMode="External" /><Relationship Type="http://schemas.openxmlformats.org/officeDocument/2006/relationships/hyperlink" Id="rId167" Target="file://file-Gm88qyzYsPGuJ1KM7tRbTB#:~:text=interest%20rates%2C%20or%20traditional%20markets,time%5B23%5D%20by%20reacting" TargetMode="External" /><Relationship Type="http://schemas.openxmlformats.org/officeDocument/2006/relationships/hyperlink" Id="rId54" Target="file://file-Gm88qyzYsPGuJ1KM7tRbTB#:~:text=intermediary%20escrow%20agent,manual%20paperwork%20in%20transferring%20rights" TargetMode="External" /><Relationship Type="http://schemas.openxmlformats.org/officeDocument/2006/relationships/hyperlink" Id="rId165" Target="file://file-Gm88qyzYsPGuJ1KM7tRbTB#:~:text=into%20low,blocks%20any%20such%20payment" TargetMode="External" /><Relationship Type="http://schemas.openxmlformats.org/officeDocument/2006/relationships/hyperlink" Id="rId42" Target="file://file-Gm88qyzYsPGuJ1KM7tRbTB#:~:text=issued%2C%20the%20credentials%20they%20represent,statuses%20change%2C%20without%20destroying%20the" TargetMode="External" /><Relationship Type="http://schemas.openxmlformats.org/officeDocument/2006/relationships/hyperlink" Id="rId80" Target="file://file-Gm88qyzYsPGuJ1KM7tRbTB#:~:text=logic,blockchain%20design%20include" TargetMode="External" /><Relationship Type="http://schemas.openxmlformats.org/officeDocument/2006/relationships/hyperlink" Id="rId78" Target="file://file-Gm88qyzYsPGuJ1KM7tRbTB#:~:text=match%20at%20L427%206,Substrate%20Framework" TargetMode="External" /><Relationship Type="http://schemas.openxmlformats.org/officeDocument/2006/relationships/hyperlink" Id="rId142" Target="file://file-Gm88qyzYsPGuJ1KM7tRbTB#:~:text=need%20to%20spend%20CHLOM%20coins,users%20of%20dApps%20on%20CHLOM" TargetMode="External" /><Relationship Type="http://schemas.openxmlformats.org/officeDocument/2006/relationships/hyperlink" Id="rId90" Target="file://file-Gm88qyzYsPGuJ1KM7tRbTB#:~:text=of%20license%20tokens%20under%20constraints" TargetMode="External" /><Relationship Type="http://schemas.openxmlformats.org/officeDocument/2006/relationships/hyperlink" Id="rId111" Target="file://file-Gm88qyzYsPGuJ1KM7tRbTB#:~:text=outcome%29,be%20both%20accessible%20and%20accountable" TargetMode="External" /><Relationship Type="http://schemas.openxmlformats.org/officeDocument/2006/relationships/hyperlink" Id="rId110" Target="file://file-Gm88qyzYsPGuJ1KM7tRbTB#:~:text=participation%20or%20slashing%20for%20malicious,should%20be%20both%20accessible%20and" TargetMode="External" /><Relationship Type="http://schemas.openxmlformats.org/officeDocument/2006/relationships/hyperlink" Id="rId174" Target="file://file-Gm88qyzYsPGuJ1KM7tRbTB#:~:text=rebalances%20%E2%80%93%20if%20crypto%20holdings,stored%20for%20the%20DAO%E2%80%99s%20accountants" TargetMode="External" /><Relationship Type="http://schemas.openxmlformats.org/officeDocument/2006/relationships/hyperlink" Id="rId185" Target="file://file-Gm88qyzYsPGuJ1KM7tRbTB#:~:text=reducing%20systemic%20risks,friction%20processes" TargetMode="External" /><Relationship Type="http://schemas.openxmlformats.org/officeDocument/2006/relationships/hyperlink" Id="rId67" Target="file://file-Gm88qyzYsPGuJ1KM7tRbTB#:~:text=regulator%20or%20a%20counterparty,transparency%20conflicts%20with%20privacy%20laws" TargetMode="External" /><Relationship Type="http://schemas.openxmlformats.org/officeDocument/2006/relationships/hyperlink" Id="rId70" Target="file://file-Gm88qyzYsPGuJ1KM7tRbTB#:~:text=requirements,ZKP%20layer%20include" TargetMode="External" /><Relationship Type="http://schemas.openxmlformats.org/officeDocument/2006/relationships/hyperlink" Id="rId138" Target="file://file-Gm88qyzYsPGuJ1KM7tRbTB#:~:text=speculators,stable%20costs%20for%20businesses%20using" TargetMode="External" /><Relationship Type="http://schemas.openxmlformats.org/officeDocument/2006/relationships/hyperlink" Id="rId82" Target="file://file-Gm88qyzYsPGuJ1KM7tRbTB#:~:text=staked%20tokens,19" TargetMode="External" /><Relationship Type="http://schemas.openxmlformats.org/officeDocument/2006/relationships/hyperlink" Id="rId175" Target="file://file-Gm88qyzYsPGuJ1KM7tRbTB#:~:text=subscribe%20to%20CHLOM%E2%80%99s%20compliance%20oracle,and%20are%20not%20on" TargetMode="External" /><Relationship Type="http://schemas.openxmlformats.org/officeDocument/2006/relationships/hyperlink" Id="rId149" Target="file://file-Gm88qyzYsPGuJ1KM7tRbTB#:~:text=testnet%20and%20provides%20feedback" TargetMode="External" /><Relationship Type="http://schemas.openxmlformats.org/officeDocument/2006/relationships/hyperlink" Id="rId122" Target="file://file-Gm88qyzYsPGuJ1KM7tRbTB#:~:text=the%20Governance%20section%29,invested%20in%20the%20network%E2%80%99s%20mission" TargetMode="External" /><Relationship Type="http://schemas.openxmlformats.org/officeDocument/2006/relationships/hyperlink" Id="rId66" Target="file://file-Gm88qyzYsPGuJ1KM7tRbTB#:~:text=to%20rules,transparency%20conflicts%20with%20privacy%20laws" TargetMode="External" /><Relationship Type="http://schemas.openxmlformats.org/officeDocument/2006/relationships/hyperlink" Id="rId30" Target="file://file-Gm88qyzYsPGuJ1KM7tRbTB#:~:text=transactions%20and%20user%20behavior%20using,alert%20network%20auditors%20or%20regulators" TargetMode="External" /><Relationship Type="http://schemas.openxmlformats.org/officeDocument/2006/relationships/hyperlink" Id="rId148" Target="file://file-Gm88qyzYsPGuJ1KM7tRbTB#:~:text=transparent%20to%20DAO%20members%20in,stored%20for%20the%20DAO%E2%80%99s%20accountants" TargetMode="External" /><Relationship Type="http://schemas.openxmlformats.org/officeDocument/2006/relationships/hyperlink" Id="rId91" Target="file://file-Gm88qyzYsPGuJ1KM7tRbTB#:~:text=updatable%20via%20governance.%20The%20pre,pallet%20consults%20these%20rules" TargetMode="External" /><Relationship Type="http://schemas.openxmlformats.org/officeDocument/2006/relationships/hyperlink" Id="rId140" Target="file://file-Gm88qyzYsPGuJ1KM7tRbTB#:~:text=value%20of%20controlling%20and%20steering,an%20equity%2Fshare%20in%20the%20platform%E2%80%99s" TargetMode="External" /><Relationship Type="http://schemas.openxmlformats.org/officeDocument/2006/relationships/hyperlink" Id="rId133" Target="file://file-Gm88qyzYsPGuJ1KM7tRbTB#:~:text=value%20with%20usage%2C%20CHLOM%20could,governance%20might%20take%20measures%20to" TargetMode="External" /><Relationship Type="http://schemas.openxmlformats.org/officeDocument/2006/relationships/hyperlink" Id="rId169" Target="file://file-Gm88qyzYsPGuJ1KM7tRbTB#:~:text=whitelisted%20by%20CHLOM%20compliance,stored%20for%20the%20DAO%E2%80%99s%20accountants" TargetMode="External" /><Relationship Type="http://schemas.openxmlformats.org/officeDocument/2006/relationships/hyperlink" Id="rId73" Target="file://file-Gm88qyzYsPGuJ1KM7tRbTB#:~:text=will%20ensure%20that%20even%20when,exposing%20the%20amount%20or%20identities" TargetMode="External" /><Relationship Type="http://schemas.openxmlformats.org/officeDocument/2006/relationships/hyperlink" Id="rId191" Target="file://file-V2mCi1YKg3GeKLMG8AzLG7" TargetMode="External" /><Relationship Type="http://schemas.openxmlformats.org/officeDocument/2006/relationships/hyperlink" Id="rId41" Target="file://file-V2mCi1YKg3GeKLMG8AzLG7#:~:text=At%20the%20heart%20of%20our,CHLOM%20has%20several%20key%20functions" TargetMode="External" /><Relationship Type="http://schemas.openxmlformats.org/officeDocument/2006/relationships/hyperlink" Id="rId192" Target="https://github.com/gautamdhameja/pallet-did" TargetMode="External" /><Relationship Type="http://schemas.openxmlformats.org/officeDocument/2006/relationships/hyperlink" Id="rId146" Target="https://github.com/gautamdhameja/pallet-did#:~:text=management,is%20associated%20with%20an%20address" TargetMode="External" /></Relationships>
</file>

<file path=word/_rels/footnotes.xml.rels><?xml version="1.0" encoding="UTF-8"?><Relationships xmlns="http://schemas.openxmlformats.org/package/2006/relationships"><Relationship Type="http://schemas.openxmlformats.org/officeDocument/2006/relationships/hyperlink" Id="rId190" Target="file://file-Gm88qyzYsPGuJ1KM7tRbTB" TargetMode="External" /><Relationship Type="http://schemas.openxmlformats.org/officeDocument/2006/relationships/hyperlink" Id="rId40" Target="file://file-Gm88qyzYsPGuJ1KM7tRbTB#:~:text=%28SBT%29%20on%20the%20blockchain,period%2C%20scope%2C%20any%20transfer%20restrictions" TargetMode="External" /><Relationship Type="http://schemas.openxmlformats.org/officeDocument/2006/relationships/hyperlink" Id="rId117" Target="file://file-Gm88qyzYsPGuJ1KM7tRbTB#:~:text=%28aside%20from%20governance%29,of%20CHLOM%20coin%20include" TargetMode="External" /><Relationship Type="http://schemas.openxmlformats.org/officeDocument/2006/relationships/hyperlink" Id="rId63" Target="file://file-Gm88qyzYsPGuJ1KM7tRbTB#:~:text=,chain%20beyond%20%E2%80%9Cproof%20satisfied%E2%80%9D" TargetMode="External" /><Relationship Type="http://schemas.openxmlformats.org/officeDocument/2006/relationships/hyperlink" Id="rId36" Target="file://file-Gm88qyzYsPGuJ1KM7tRbTB#:~:text=2" TargetMode="External" /><Relationship Type="http://schemas.openxmlformats.org/officeDocument/2006/relationships/hyperlink" Id="rId39" Target="file://file-Gm88qyzYsPGuJ1KM7tRbTB#:~:text=4,Decentralized%20Identity" TargetMode="External" /><Relationship Type="http://schemas.openxmlformats.org/officeDocument/2006/relationships/hyperlink" Id="rId79" Target="file://file-Gm88qyzYsPGuJ1KM7tRbTB#:~:text=6,Framework" TargetMode="External" /><Relationship Type="http://schemas.openxmlformats.org/officeDocument/2006/relationships/hyperlink" Id="rId101" Target="file://file-Gm88qyzYsPGuJ1KM7tRbTB#:~:text=7" TargetMode="External" /><Relationship Type="http://schemas.openxmlformats.org/officeDocument/2006/relationships/hyperlink" Id="rId157" Target="file://file-Gm88qyzYsPGuJ1KM7tRbTB#:~:text=AI%20integration%20level%20increases%3A%20real,for%20common%20proofs%20is%20deployed" TargetMode="External" /><Relationship Type="http://schemas.openxmlformats.org/officeDocument/2006/relationships/hyperlink" Id="rId26" Target="file://file-Gm88qyzYsPGuJ1KM7tRbTB#:~:text=AI,9" TargetMode="External" /><Relationship Type="http://schemas.openxmlformats.org/officeDocument/2006/relationships/hyperlink" Id="rId137" Target="file://file-Gm88qyzYsPGuJ1KM7tRbTB#:~:text=Again%2C%20these%20figures%20would%20be,circulating%20initially%20%28held%20in" TargetMode="External" /><Relationship Type="http://schemas.openxmlformats.org/officeDocument/2006/relationships/hyperlink" Id="rId150" Target="file://file-Gm88qyzYsPGuJ1KM7tRbTB#:~:text=Also%20in%20this%20phase%2C%20formal,and%20correctness%20of%20compliance%20logic" TargetMode="External" /><Relationship Type="http://schemas.openxmlformats.org/officeDocument/2006/relationships/hyperlink" Id="rId65" Target="file://file-Gm88qyzYsPGuJ1KM7tRbTB#:~:text=Anonymous%20yet%20Accountable%3A%20The%20net,protected%20from%20unnecessary%20data%20exposure" TargetMode="External" /><Relationship Type="http://schemas.openxmlformats.org/officeDocument/2006/relationships/hyperlink" Id="rId186" Target="file://file-Gm88qyzYsPGuJ1KM7tRbTB#:~:text=As%20we%20move%20from%20concept,of%20global%20commerce%20and%20governance" TargetMode="External" /><Relationship Type="http://schemas.openxmlformats.org/officeDocument/2006/relationships/hyperlink" Id="rId166" Target="file://file-Gm88qyzYsPGuJ1KM7tRbTB#:~:text=Automated%20Yield%20Optimization%3A%20Using%20AI,to%20an%20%E2%80%9CAI%20CFO%E2%80%9D%20that" TargetMode="External" /><Relationship Type="http://schemas.openxmlformats.org/officeDocument/2006/relationships/hyperlink" Id="rId22" Target="file://file-Gm88qyzYsPGuJ1KM7tRbTB#:~:text=Blockchain%20Backbone%3A%20At%20its%20core%2C,transactions%20without%20requiring%20centralized%20intermediaries" TargetMode="External" /><Relationship Type="http://schemas.openxmlformats.org/officeDocument/2006/relationships/hyperlink" Id="rId21" Target="file://file-Gm88qyzYsPGuJ1KM7tRbTB#:~:text=CHLOM%20,comprehensive%20overview%20of%20CHLOM%E2%80%99s%20vision" TargetMode="External" /><Relationship Type="http://schemas.openxmlformats.org/officeDocument/2006/relationships/hyperlink" Id="rId163" Target="file://file-Gm88qyzYsPGuJ1KM7tRbTB#:~:text=CHLOM%20Solutions%3A%20CHLOM%E2%80%99s%20platform%20can,AI%20assistance%2C%20under%20compliance%20rules" TargetMode="External" /><Relationship Type="http://schemas.openxmlformats.org/officeDocument/2006/relationships/hyperlink" Id="rId102" Target="file://file-Gm88qyzYsPGuJ1KM7tRbTB#:~:text=CHLOM%20governance%20include%3A" TargetMode="External" /><Relationship Type="http://schemas.openxmlformats.org/officeDocument/2006/relationships/hyperlink" Id="rId183" Target="file://file-Gm88qyzYsPGuJ1KM7tRbTB#:~:text=CHLOM%20is%20currently%20patent,this%20new%20model%20of%20trust" TargetMode="External" /><Relationship Type="http://schemas.openxmlformats.org/officeDocument/2006/relationships/hyperlink" Id="rId24" Target="file://file-Gm88qyzYsPGuJ1KM7tRbTB#:~:text=CHLOM%E2%80%99s%20architecture%20comprises%20specialized%20modules,dive%20into%20the%20key%20components" TargetMode="External" /><Relationship Type="http://schemas.openxmlformats.org/officeDocument/2006/relationships/hyperlink" Id="rId181" Target="file://file-Gm88qyzYsPGuJ1KM7tRbTB#:~:text=CHLOM%E2%80%99s%20open%20infrastructure%2C%20creating%20novel,with%20new%20ease" TargetMode="External" /><Relationship Type="http://schemas.openxmlformats.org/officeDocument/2006/relationships/hyperlink" Id="rId173" Target="file://file-Gm88qyzYsPGuJ1KM7tRbTB#:~:text=Case%20Example%3A%20A%20decentralized%20gaming,It%20moves%20%24500k%20of%20stablecoins" TargetMode="External" /><Relationship Type="http://schemas.openxmlformats.org/officeDocument/2006/relationships/hyperlink" Id="rId131" Target="file://file-Gm88qyzYsPGuJ1KM7tRbTB#:~:text=Community%20%26%20Ecosystem%20%E2%80%93%20e,to%20encourage%20building%20on%20CHLOM" TargetMode="External" /><Relationship Type="http://schemas.openxmlformats.org/officeDocument/2006/relationships/hyperlink" Id="rId108" Target="file://file-Gm88qyzYsPGuJ1KM7tRbTB#:~:text=Compliance%20Framework%20Updates%3A%20The%20decentralized,of%20this%20decentralized%20compliance%20system" TargetMode="External" /><Relationship Type="http://schemas.openxmlformats.org/officeDocument/2006/relationships/hyperlink" Id="rId124" Target="file://file-Gm88qyzYsPGuJ1KM7tRbTB#:~:text=Compliance%20Staking%20,collateral%20at%20risk%2C%20aligning%20their" TargetMode="External" /><Relationship Type="http://schemas.openxmlformats.org/officeDocument/2006/relationships/hyperlink" Id="rId123" Target="file://file-Gm88qyzYsPGuJ1KM7tRbTB#:~:text=Compliance%20Staking%20,their%20interests%20with%20honest%20conduct" TargetMode="External" /><Relationship Type="http://schemas.openxmlformats.org/officeDocument/2006/relationships/hyperlink" Id="rId170" Target="file://file-Gm88qyzYsPGuJ1KM7tRbTB#:~:text=Compliance%20and%20Reporting%3A%20For%20enterprise,being%20recorded%20and%20verified%20cryptographically" TargetMode="External" /><Relationship Type="http://schemas.openxmlformats.org/officeDocument/2006/relationships/hyperlink" Id="rId147" Target="file://file-Gm88qyzYsPGuJ1KM7tRbTB#:~:text=Compliance%20and%20Reporting%3A%20For%20enterprise,quarter%20crunch%20or%20external%20audits" TargetMode="External" /><Relationship Type="http://schemas.openxmlformats.org/officeDocument/2006/relationships/hyperlink" Id="rId93" Target="file://file-Gm88qyzYsPGuJ1KM7tRbTB#:~:text=Consensus%20%26%20Staking%20Pallet%3A%20managing,keys%2C%20and%20slashing%20for%20misbehavior" TargetMode="External" /><Relationship Type="http://schemas.openxmlformats.org/officeDocument/2006/relationships/hyperlink" Id="rId154" Target="file://file-Gm88qyzYsPGuJ1KM7tRbTB#:~:text=Core%20features%20live%20on%20testnet%3A,chain" TargetMode="External" /><Relationship Type="http://schemas.openxmlformats.org/officeDocument/2006/relationships/hyperlink" Id="rId59" Target="file://file-Gm88qyzYsPGuJ1KM7tRbTB#:~:text=Decentralized%20Identifiers%20,to%20their%20data%20as%20required" TargetMode="External" /><Relationship Type="http://schemas.openxmlformats.org/officeDocument/2006/relationships/hyperlink" Id="rId55" Target="file://file-Gm88qyzYsPGuJ1KM7tRbTB#:~:text=Discovery%20and%20Reputation%3A%20To%20aid,estate%20or%20financial%20instrument%20licenses" TargetMode="External" /><Relationship Type="http://schemas.openxmlformats.org/officeDocument/2006/relationships/hyperlink" Id="rId115" Target="file://file-Gm88qyzYsPGuJ1KM7tRbTB#:~:text=Dual" TargetMode="External" /><Relationship Type="http://schemas.openxmlformats.org/officeDocument/2006/relationships/hyperlink" Id="rId46" Target="file://file-Gm88qyzYsPGuJ1KM7tRbTB#:~:text=Exchange%20,rules%20encoded%20by%20their%20issuer" TargetMode="External" /><Relationship Type="http://schemas.openxmlformats.org/officeDocument/2006/relationships/hyperlink" Id="rId71" Target="file://file-Gm88qyzYsPGuJ1KM7tRbTB#:~:text=Financial%20Compliance%20Proofs%3A%20Companies%20can,avoid%20handing%20over%20all%20their" TargetMode="External" /><Relationship Type="http://schemas.openxmlformats.org/officeDocument/2006/relationships/hyperlink" Id="rId178" Target="file://file-Gm88qyzYsPGuJ1KM7tRbTB#:~:text=For%20regulators%2C%20CHLOM%20provides%20a,where%20their%20identities%2C%20assets%2C%20and" TargetMode="External" /><Relationship Type="http://schemas.openxmlformats.org/officeDocument/2006/relationships/hyperlink" Id="rId29" Target="file://file-Gm88qyzYsPGuJ1KM7tRbTB#:~:text=Fraud%20Detection%20%26%20Anomaly%20Flagging%3A,alert%20network%20auditors%20or%20regulators" TargetMode="External" /><Relationship Type="http://schemas.openxmlformats.org/officeDocument/2006/relationships/hyperlink" Id="rId98" Target="file://file-Gm88qyzYsPGuJ1KM7tRbTB#:~:text=From%20a%20code%20structure%20perspective%2C,actions%2C%20thereby%20greatly%20enhancing%20trust" TargetMode="External" /><Relationship Type="http://schemas.openxmlformats.org/officeDocument/2006/relationships/hyperlink" Id="rId92" Target="file://file-Gm88qyzYsPGuJ1KM7tRbTB#:~:text=Governance%20Pallets%3A%20such%20as%20Democracy%2C,fund%20allocation%20for%20ecosystem%20development" TargetMode="External" /><Relationship Type="http://schemas.openxmlformats.org/officeDocument/2006/relationships/hyperlink" Id="rId121" Target="file://file-Gm88qyzYsPGuJ1KM7tRbTB#:~:text=Governance%20Voting%3A%20CHM%20is%20the,invested%20in%20the%20network%E2%80%99s%20mission" TargetMode="External" /><Relationship Type="http://schemas.openxmlformats.org/officeDocument/2006/relationships/hyperlink" Id="rId107" Target="file://file-Gm88qyzYsPGuJ1KM7tRbTB#:~:text=Governance%20of%20AI%2FML%20Components%3A%20Uniquely%2C,for%20example%2C%20and%20debate%20it" TargetMode="External" /><Relationship Type="http://schemas.openxmlformats.org/officeDocument/2006/relationships/hyperlink" Id="rId23" Target="file://file-Gm88qyzYsPGuJ1KM7tRbTB#:~:text=Identity%20%26%20Credential%20Pallet%3A%20managing,SBTs%2C%20and%20identity%20verification%20status" TargetMode="External" /><Relationship Type="http://schemas.openxmlformats.org/officeDocument/2006/relationships/hyperlink" Id="rId25" Target="file://file-Gm88qyzYsPGuJ1KM7tRbTB#:~:text=In%20conclusion%2C%20CHLOM%20is%20more,transact%20with%20peace%20of%20mind" TargetMode="External" /><Relationship Type="http://schemas.openxmlformats.org/officeDocument/2006/relationships/hyperlink" Id="rId113" Target="file://file-Gm88qyzYsPGuJ1KM7tRbTB#:~:text=In%20essence%2C%20CHLOM%E2%80%99s%20governance%20framework,CHM%20governance%20tokens%2C%20CHLOM%20can" TargetMode="External" /><Relationship Type="http://schemas.openxmlformats.org/officeDocument/2006/relationships/hyperlink" Id="rId135" Target="file://file-Gm88qyzYsPGuJ1KM7tRbTB#:~:text=Initial%20Distribution%3A%20At%20network%20launch,event%2C%20distribution%20may%20occur%20as" TargetMode="External" /><Relationship Type="http://schemas.openxmlformats.org/officeDocument/2006/relationships/hyperlink" Id="rId129" Target="file://file-Gm88qyzYsPGuJ1KM7tRbTB#:~:text=Initial%20Supply%3A%20At%20network%20genesis%2C,The%20initial%20distribution%20might%20allocate" TargetMode="External" /><Relationship Type="http://schemas.openxmlformats.org/officeDocument/2006/relationships/hyperlink" Id="rId95" Target="file://file-Gm88qyzYsPGuJ1KM7tRbTB#:~:text=Integration%20and%20Interoperability%3A%20CHLOM%20is,like%20DID%20methods%2C%20verifiable%20credential" TargetMode="External" /><Relationship Type="http://schemas.openxmlformats.org/officeDocument/2006/relationships/hyperlink" Id="rId141" Target="file://file-Gm88qyzYsPGuJ1KM7tRbTB#:~:text=Interplay%20Between%20CHM%20and%20CHLOM%3A,users%20of%20dApps%20on%20CHLOM" TargetMode="External" /><Relationship Type="http://schemas.openxmlformats.org/officeDocument/2006/relationships/hyperlink" Id="rId56" Target="file://file-Gm88qyzYsPGuJ1KM7tRbTB#:~:text=LEX%20effectively%20unlocks%20liquidity%20for,engine%20oversee%20the%20marketplace%20transactions" TargetMode="External" /><Relationship Type="http://schemas.openxmlformats.org/officeDocument/2006/relationships/hyperlink" Id="rId118" Target="file://file-Gm88qyzYsPGuJ1KM7tRbTB#:~:text=License%20Fees%20and%20Payments%3A%20When,as%20per%20the%20licensing%20terms" TargetMode="External" /><Relationship Type="http://schemas.openxmlformats.org/officeDocument/2006/relationships/hyperlink" Id="rId119" Target="file://file-Gm88qyzYsPGuJ1KM7tRbTB#:~:text=Marketplace%20Currency%3A%20The%20LEX%20marketplace,in%20the%20ecosystem%E2%80%99s%20secondary%20market" TargetMode="External" /><Relationship Type="http://schemas.openxmlformats.org/officeDocument/2006/relationships/hyperlink" Id="rId89" Target="file://file-Gm88qyzYsPGuJ1KM7tRbTB#:~:text=Modular%20Pallet%20Design%3A%20CHLOM%E2%80%99s%20functionality,in%20the%20codebase%20likely%20include" TargetMode="External" /><Relationship Type="http://schemas.openxmlformats.org/officeDocument/2006/relationships/hyperlink" Id="rId112" Target="file://file-Gm88qyzYsPGuJ1KM7tRbTB#:~:text=Multi,of%20all%20parties%20in%20the" TargetMode="External" /><Relationship Type="http://schemas.openxmlformats.org/officeDocument/2006/relationships/hyperlink" Id="rId126" Target="file://file-Gm88qyzYsPGuJ1KM7tRbTB#:~:text=Network%20Parameter%20Assurance%3A%20In%20consensus%2C,be%20refined%20through%20community%20input" TargetMode="External" /><Relationship Type="http://schemas.openxmlformats.org/officeDocument/2006/relationships/hyperlink" Id="rId87" Target="file://file-Gm88qyzYsPGuJ1KM7tRbTB#:~:text=On,in%20%E2%80%9Ccircuit%20breaker%E2%80%9D" TargetMode="External" /><Relationship Type="http://schemas.openxmlformats.org/officeDocument/2006/relationships/hyperlink" Id="rId103" Target="file://file-Gm88qyzYsPGuJ1KM7tRbTB#:~:text=On,term%20thinking" TargetMode="External" /><Relationship Type="http://schemas.openxmlformats.org/officeDocument/2006/relationships/hyperlink" Id="rId45" Target="file://file-Gm88qyzYsPGuJ1KM7tRbTB#:~:text=Once%20licenses%2C%20permits%2C%20or%20certificates,rules%20encoded%20by%20their%20issuer" TargetMode="External" /><Relationship Type="http://schemas.openxmlformats.org/officeDocument/2006/relationships/hyperlink" Id="rId152" Target="file://file-Gm88qyzYsPGuJ1KM7tRbTB#:~:text=Outcome%3A%20A%20technical%20whitepaper%20,transferring%20it%20under%20rule%20checks" TargetMode="External" /><Relationship Type="http://schemas.openxmlformats.org/officeDocument/2006/relationships/hyperlink" Id="rId161" Target="file://file-Gm88qyzYsPGuJ1KM7tRbTB#:~:text=Outreach%20is%20ramped%20up%20for,specialized%20for%20CHLOM%E2%80%99s%20licenses%2C%20etc" TargetMode="External" /><Relationship Type="http://schemas.openxmlformats.org/officeDocument/2006/relationships/hyperlink" Id="rId33" Target="file://file-Gm88qyzYsPGuJ1KM7tRbTB#:~:text=Overall%2C%20the%20AI%20compliance%20engine,more%20efficient%20than%20legacy%20methods" TargetMode="External" /><Relationship Type="http://schemas.openxmlformats.org/officeDocument/2006/relationships/hyperlink" Id="rId47" Target="file://file-Gm88qyzYsPGuJ1KM7tRbTB#:~:text=Peer,a%20firearm%20license%20that%20needs" TargetMode="External" /><Relationship Type="http://schemas.openxmlformats.org/officeDocument/2006/relationships/hyperlink" Id="rId84" Target="file://file-Gm88qyzYsPGuJ1KM7tRbTB#:~:text=Performance%20Optimization%3A%20Unlike%20general,calling%20the%20AI%20oracle%20or" TargetMode="External" /><Relationship Type="http://schemas.openxmlformats.org/officeDocument/2006/relationships/hyperlink" Id="rId85" Target="file://file-Gm88qyzYsPGuJ1KM7tRbTB#:~:text=Performance%20Optimization%3A%20Unlike%20general,the%20runtime%20includes%20custom%20weight" TargetMode="External" /><Relationship Type="http://schemas.openxmlformats.org/officeDocument/2006/relationships/hyperlink" Id="rId151" Target="file://file-Gm88qyzYsPGuJ1KM7tRbTB#:~:text=Phase%200%20,concept%20development.%20Key%20activities%20include" TargetMode="External" /><Relationship Type="http://schemas.openxmlformats.org/officeDocument/2006/relationships/hyperlink" Id="rId155" Target="file://file-Gm88qyzYsPGuJ1KM7tRbTB#:~:text=Phase%202%20,CHLOM%20mainnet%20with%20controlled%20access" TargetMode="External" /><Relationship Type="http://schemas.openxmlformats.org/officeDocument/2006/relationships/hyperlink" Id="rId60" Target="file://file-Gm88qyzYsPGuJ1KM7tRbTB#:~:text=Private%20Verification%20via%20ZKPs%3A%20A,or%20zkID%20%E2%80%93%20has%20been" TargetMode="External" /><Relationship Type="http://schemas.openxmlformats.org/officeDocument/2006/relationships/hyperlink" Id="rId105" Target="file://file-Gm88qyzYsPGuJ1KM7tRbTB#:~:text=Proposals%20and%20Committees%3A%20Any%20CHM,empowered%20to%20halt%20a%20particular" TargetMode="External" /><Relationship Type="http://schemas.openxmlformats.org/officeDocument/2006/relationships/hyperlink" Id="rId27" Target="file://file-Gm88qyzYsPGuJ1KM7tRbTB#:~:text=Real,in%20real%20time" TargetMode="External" /><Relationship Type="http://schemas.openxmlformats.org/officeDocument/2006/relationships/hyperlink" Id="rId127" Target="file://file-Gm88qyzYsPGuJ1KM7tRbTB#:~:text=Revenue%20Sharing%3A%20As%20an%20additional,contribute%20to%20the%20ecosystem%E2%80%99s%20stewardship" TargetMode="External" /><Relationship Type="http://schemas.openxmlformats.org/officeDocument/2006/relationships/hyperlink" Id="rId64" Target="file://file-Gm88qyzYsPGuJ1KM7tRbTB#:~:text=Revocable%20and%20Updatable%20Credentials%3A%20While,statuses%20change%2C%20without%20destroying%20the" TargetMode="External" /><Relationship Type="http://schemas.openxmlformats.org/officeDocument/2006/relationships/hyperlink" Id="rId116" Target="file://file-Gm88qyzYsPGuJ1KM7tRbTB#:~:text=Role%20and%20Utility%3A%20The%20CHLOM,uses%20of%20CHLOM%20coin%20include" TargetMode="External" /><Relationship Type="http://schemas.openxmlformats.org/officeDocument/2006/relationships/hyperlink" Id="rId75" Target="file://file-Gm88qyzYsPGuJ1KM7tRbTB#:~:text=Scalability%20via%20ZK%20Rollups%3A%20Although,validation%20within%20the%20rollup%E2%80%99s%20circuit" TargetMode="External" /><Relationship Type="http://schemas.openxmlformats.org/officeDocument/2006/relationships/hyperlink" Id="rId94" Target="file://file-Gm88qyzYsPGuJ1KM7tRbTB#:~:text=Smart%20Contract%20Pallet%3A%20CHLOM%20may,under%20the%20network%E2%80%99s%20compliance%20guardrails" TargetMode="External" /><Relationship Type="http://schemas.openxmlformats.org/officeDocument/2006/relationships/hyperlink" Id="rId61" Target="file://file-Gm88qyzYsPGuJ1KM7tRbTB#:~:text=Soulbound%20Tokens%20for%20Credentials%3A%20When,preventing%20identity" TargetMode="External" /><Relationship Type="http://schemas.openxmlformats.org/officeDocument/2006/relationships/hyperlink" Id="rId109" Target="file://file-Gm88qyzYsPGuJ1KM7tRbTB#:~:text=Staking%20and%20Incentives%20in%20Governance%3A,override%20via%20emergency%20intervention%20or" TargetMode="External" /><Relationship Type="http://schemas.openxmlformats.org/officeDocument/2006/relationships/hyperlink" Id="rId120" Target="file://file-Gm88qyzYsPGuJ1KM7tRbTB#:~:text=Staking%20for%20Network%20Security%3A%20Validators,validation%2C%20keeping%20the%20network%20decentralized" TargetMode="External" /><Relationship Type="http://schemas.openxmlformats.org/officeDocument/2006/relationships/hyperlink" Id="rId51" Target="file://file-Gm88qyzYsPGuJ1KM7tRbTB#:~:text=Sublicensing%20%26%20Fractional%20Ownership%3A%20A,original%20licensor%20gets%20a%20percentage" TargetMode="External" /><Relationship Type="http://schemas.openxmlformats.org/officeDocument/2006/relationships/hyperlink" Id="rId153" Target="file://file-Gm88qyzYsPGuJ1KM7tRbTB#:~:text=The%20CHLOM%20Testnet%20will%20run,are%20issued%20in%20test%20capacity" TargetMode="External" /><Relationship Type="http://schemas.openxmlformats.org/officeDocument/2006/relationships/hyperlink" Id="rId156" Target="file://file-Gm88qyzYsPGuJ1KM7tRbTB#:~:text=The%20dual,initial%20token%20sale%20or%20airdrop" TargetMode="External" /><Relationship Type="http://schemas.openxmlformats.org/officeDocument/2006/relationships/hyperlink" Id="rId159" Target="file://file-Gm88qyzYsPGuJ1KM7tRbTB#:~:text=The%20governance%20process%20is%20fully,ultimately%20under%20the%20community%E2%80%99s%20control" TargetMode="External" /><Relationship Type="http://schemas.openxmlformats.org/officeDocument/2006/relationships/hyperlink" Id="rId76" Target="file://file-Gm88qyzYsPGuJ1KM7tRbTB#:~:text=The%20inclusion%20of%20ZKP%20capabilities,biggest%20tensions%20in%20digital%20regulation" TargetMode="External" /><Relationship Type="http://schemas.openxmlformats.org/officeDocument/2006/relationships/hyperlink" Id="rId176" Target="file://file-Gm88qyzYsPGuJ1KM7tRbTB#:~:text=The%20result%20is%20a%20highly,oversight%2C%20lowering%20risk%20of%20mismanagement" TargetMode="External" /><Relationship Type="http://schemas.openxmlformats.org/officeDocument/2006/relationships/hyperlink" Id="rId158" Target="file://file-Gm88qyzYsPGuJ1KM7tRbTB#:~:text=The%20validator%20set%20starts%20decentralizing,and%20aligns%20with%20community%20ownership" TargetMode="External" /><Relationship Type="http://schemas.openxmlformats.org/officeDocument/2006/relationships/hyperlink" Id="rId43" Target="file://file-Gm88qyzYsPGuJ1KM7tRbTB#:~:text=Through%20the%20DLA%2C%20CHLOM%20essentially,must%20be%20granted%20and%20tracked" TargetMode="External" /><Relationship Type="http://schemas.openxmlformats.org/officeDocument/2006/relationships/hyperlink" Id="rId38" Target="file://file-Gm88qyzYsPGuJ1KM7tRbTB#:~:text=Tokenized%20Licensing%20as%20NFTs%3A%20Every,period%2C%20scope%2C%20any%20transfer%20restrictions" TargetMode="External" /><Relationship Type="http://schemas.openxmlformats.org/officeDocument/2006/relationships/hyperlink" Id="rId134" Target="file://file-Gm88qyzYsPGuJ1KM7tRbTB#:~:text=Total%20Supply%20Cap%3A%20CHM%20could,could%20have%20a%20dynamic%20supply" TargetMode="External" /><Relationship Type="http://schemas.openxmlformats.org/officeDocument/2006/relationships/hyperlink" Id="rId72" Target="file://file-Gm88qyzYsPGuJ1KM7tRbTB#:~:text=Transaction%20Privacy%20with%20Compliance%3A%20If,exposing%20the%20amount%20or%20identities" TargetMode="External" /><Relationship Type="http://schemas.openxmlformats.org/officeDocument/2006/relationships/hyperlink" Id="rId53" Target="file://file-Gm88qyzYsPGuJ1KM7tRbTB#:~:text=Trustless%20Escrow%20and%20Settlement%3A%20The,manual%20paperwork%20in%20transferring%20rights" TargetMode="External" /><Relationship Type="http://schemas.openxmlformats.org/officeDocument/2006/relationships/hyperlink" Id="rId145" Target="file://file-Gm88qyzYsPGuJ1KM7tRbTB#:~:text=Underpinning%20all%20the%20specialized%20modules,Substrate%20is%20a%20modular%20framework" TargetMode="External" /><Relationship Type="http://schemas.openxmlformats.org/officeDocument/2006/relationships/hyperlink" Id="rId69" Target="file://file-Gm88qyzYsPGuJ1KM7tRbTB#:~:text=While%20we%20touched%20on%20ZKPs,of%20the%20ZKP%20layer%20include" TargetMode="External" /><Relationship Type="http://schemas.openxmlformats.org/officeDocument/2006/relationships/hyperlink" Id="rId50" Target="file://file-Gm88qyzYsPGuJ1KM7tRbTB#:~:text=ZK%20proof%20of%20eligibility%20before,finalizing%20the%20trade" TargetMode="External" /><Relationship Type="http://schemas.openxmlformats.org/officeDocument/2006/relationships/hyperlink" Id="rId74" Target="file://file-Gm88qyzYsPGuJ1KM7tRbTB#:~:text=Zero,validity%20of%20the%20cryptographic%20proof" TargetMode="External" /><Relationship Type="http://schemas.openxmlformats.org/officeDocument/2006/relationships/hyperlink" Id="rId132" Target="file://file-Gm88qyzYsPGuJ1KM7tRbTB#:~:text=a%20healthy%20balance%20preventing%20over,A%20portion" TargetMode="External" /><Relationship Type="http://schemas.openxmlformats.org/officeDocument/2006/relationships/hyperlink" Id="rId182" Target="file://file-Gm88qyzYsPGuJ1KM7tRbTB#:~:text=alliances%20with%20regulatory%20bodies%2C%20enterprises%2C,this%20new%20model%20of%20trust" TargetMode="External" /><Relationship Type="http://schemas.openxmlformats.org/officeDocument/2006/relationships/hyperlink" Id="rId99" Target="file://file-Gm88qyzYsPGuJ1KM7tRbTB#:~:text=and%20off,actions%2C%20thereby%20greatly%20enhancing%20trust" TargetMode="External" /><Relationship Type="http://schemas.openxmlformats.org/officeDocument/2006/relationships/hyperlink" Id="rId139" Target="file://file-Gm88qyzYsPGuJ1KM7tRbTB#:~:text=and%20upgrades,the%20currency%20within%20the%20platform" TargetMode="External" /><Relationship Type="http://schemas.openxmlformats.org/officeDocument/2006/relationships/hyperlink" Id="rId97" Target="file://file-Gm88qyzYsPGuJ1KM7tRbTB#:~:text=assets%20and%20identities%20to%20move,as%20regulatory%20tech%20standards%20evolve" TargetMode="External" /><Relationship Type="http://schemas.openxmlformats.org/officeDocument/2006/relationships/hyperlink" Id="rId168" Target="file://file-Gm88qyzYsPGuJ1KM7tRbTB#:~:text=be%20executed%20by%20a%20multisig%2C,when%20the%20DAO%20pays%20its" TargetMode="External" /><Relationship Type="http://schemas.openxmlformats.org/officeDocument/2006/relationships/hyperlink" Id="rId52" Target="file://file-Gm88qyzYsPGuJ1KM7tRbTB#:~:text=be%20fractionalized%20into%20tokens%20representing,sublicense%20fee%2C%20avoiding%20revenue%20leakage" TargetMode="External" /><Relationship Type="http://schemas.openxmlformats.org/officeDocument/2006/relationships/hyperlink" Id="rId32" Target="file://file-Gm88qyzYsPGuJ1KM7tRbTB#:~:text=behaviors%20and%20complex%20money%20laundering,alert%20network%20auditors%20or%20regulators" TargetMode="External" /><Relationship Type="http://schemas.openxmlformats.org/officeDocument/2006/relationships/hyperlink" Id="rId96" Target="file://file-Gm88qyzYsPGuJ1KM7tRbTB#:~:text=blockchains%20or%20networks%20as%20needed,as%20regulatory%20tech%20standards%20evolve" TargetMode="External" /><Relationship Type="http://schemas.openxmlformats.org/officeDocument/2006/relationships/hyperlink" Id="rId172" Target="file://file-Gm88qyzYsPGuJ1KM7tRbTB#:~:text=building%20an%20auditable%20trail,quarter%20crunch%20or%20external%20audits" TargetMode="External" /><Relationship Type="http://schemas.openxmlformats.org/officeDocument/2006/relationships/hyperlink" Id="rId125" Target="file://file-Gm88qyzYsPGuJ1KM7tRbTB#:~:text=business%20entity%20that%20wants%20to,their%20interests%20with%20honest%20conduct" TargetMode="External" /><Relationship Type="http://schemas.openxmlformats.org/officeDocument/2006/relationships/hyperlink" Id="rId58" Target="file://file-Gm88qyzYsPGuJ1KM7tRbTB#:~:text=but%20retain%20control%20over%20their,personal%20data" TargetMode="External" /><Relationship Type="http://schemas.openxmlformats.org/officeDocument/2006/relationships/hyperlink" Id="rId28" Target="file://file-Gm88qyzYsPGuJ1KM7tRbTB#:~:text=can%20be%20subject%20to%20automated,in%20real%20time" TargetMode="External" /><Relationship Type="http://schemas.openxmlformats.org/officeDocument/2006/relationships/hyperlink" Id="rId128" Target="file://file-Gm88qyzYsPGuJ1KM7tRbTB#:~:text=chain%20collects%20various%20fees%20,contribute%20to%20the%20ecosystem%E2%80%99s%20stewardship" TargetMode="External" /><Relationship Type="http://schemas.openxmlformats.org/officeDocument/2006/relationships/hyperlink" Id="rId171" Target="file://file-Gm88qyzYsPGuJ1KM7tRbTB#:~:text=checks%20like%20ensuring%20all%20payments,quarter%20crunch%20or%20external%20audits" TargetMode="External" /><Relationship Type="http://schemas.openxmlformats.org/officeDocument/2006/relationships/hyperlink" Id="rId179" Target="file://file-Gm88qyzYsPGuJ1KM7tRbTB#:~:text=checks%2C%20giving%20them%20confidence%20to,with%20new%20ease" TargetMode="External" /><Relationship Type="http://schemas.openxmlformats.org/officeDocument/2006/relationships/hyperlink" Id="rId88" Target="file://file-Gm88qyzYsPGuJ1KM7tRbTB#:~:text=checks,unless%20compliance%20conditions%20are%20satisfied" TargetMode="External" /><Relationship Type="http://schemas.openxmlformats.org/officeDocument/2006/relationships/hyperlink" Id="rId37" Target="file://file-Gm88qyzYsPGuJ1KM7tRbTB#:~:text=compliance%20bond%20,represents%20their%20rights%20or%20certification" TargetMode="External" /><Relationship Type="http://schemas.openxmlformats.org/officeDocument/2006/relationships/hyperlink" Id="rId160" Target="file://file-Gm88qyzYsPGuJ1KM7tRbTB#:~:text=conditions,making%20ramps%20up" TargetMode="External" /><Relationship Type="http://schemas.openxmlformats.org/officeDocument/2006/relationships/hyperlink" Id="rId48" Target="file://file-Gm88qyzYsPGuJ1KM7tRbTB#:~:text=could%20resell%20their%20NFT%20ticket,eligibility%20before%20finalizing%20the%20trade" TargetMode="External" /><Relationship Type="http://schemas.openxmlformats.org/officeDocument/2006/relationships/hyperlink" Id="rId34" Target="file://file-Gm88qyzYsPGuJ1KM7tRbTB#:~:text=customer%20due%20diligence%2C%20transaction%20surveillance%2C,more%20efficient%20than%20legacy%20methods" TargetMode="External" /><Relationship Type="http://schemas.openxmlformats.org/officeDocument/2006/relationships/hyperlink" Id="rId83" Target="file://file-Gm88qyzYsPGuJ1KM7tRbTB#:~:text=decentralize%20the%20validator%20set%20to,19" TargetMode="External" /><Relationship Type="http://schemas.openxmlformats.org/officeDocument/2006/relationships/hyperlink" Id="rId184" Target="file://file-Gm88qyzYsPGuJ1KM7tRbTB#:~:text=decentralized%20licensing%20system,this%20new%20model%20of%20trust" TargetMode="External" /><Relationship Type="http://schemas.openxmlformats.org/officeDocument/2006/relationships/hyperlink" Id="rId81" Target="file://file-Gm88qyzYsPGuJ1KM7tRbTB#:~:text=delegate%20stake%20to%20support%20reliable,19" TargetMode="External" /><Relationship Type="http://schemas.openxmlformats.org/officeDocument/2006/relationships/hyperlink" Id="rId136" Target="file://file-Gm88qyzYsPGuJ1KM7tRbTB#:~:text=ecosystem%29" TargetMode="External" /><Relationship Type="http://schemas.openxmlformats.org/officeDocument/2006/relationships/hyperlink" Id="rId180" Target="file://file-Gm88qyzYsPGuJ1KM7tRbTB#:~:text=era,transact%20with%20peace%20of%20mind" TargetMode="External" /><Relationship Type="http://schemas.openxmlformats.org/officeDocument/2006/relationships/hyperlink" Id="rId62" Target="file://file-Gm88qyzYsPGuJ1KM7tRbTB#:~:text=example%2C%20KYC%2FAML%20check%2C%20or%20obtains,reputation%20%E2%80%93%20over%20time%2C%20a" TargetMode="External" /><Relationship Type="http://schemas.openxmlformats.org/officeDocument/2006/relationships/hyperlink" Id="rId106" Target="file://file-Gm88qyzYsPGuJ1KM7tRbTB#:~:text=example%2C%20adjusting%20a%20compliance%20rule,approval%20by%20a%20full%20vote" TargetMode="External" /><Relationship Type="http://schemas.openxmlformats.org/officeDocument/2006/relationships/hyperlink" Id="rId104" Target="file://file-Gm88qyzYsPGuJ1KM7tRbTB#:~:text=have%20the%20right%20to%20propose,term%20thinking" TargetMode="External" /><Relationship Type="http://schemas.openxmlformats.org/officeDocument/2006/relationships/hyperlink" Id="rId86" Target="file://file-Gm88qyzYsPGuJ1KM7tRbTB#:~:text=high%20TPS%20with%20low%20fees,to%20ensure%20transactions%20remain%20efficient" TargetMode="External" /><Relationship Type="http://schemas.openxmlformats.org/officeDocument/2006/relationships/hyperlink" Id="rId49" Target="file://file-Gm88qyzYsPGuJ1KM7tRbTB#:~:text=if%20a%20license%20is%20not,eligibility%20before%20finalizing%20the%20trade" TargetMode="External" /><Relationship Type="http://schemas.openxmlformats.org/officeDocument/2006/relationships/hyperlink" Id="rId164" Target="file://file-Gm88qyzYsPGuJ1KM7tRbTB#:~:text=in%20CHLOM%20smart%20contracts,so%20the%20treasury%20contract%20auto" TargetMode="External" /><Relationship Type="http://schemas.openxmlformats.org/officeDocument/2006/relationships/hyperlink" Id="rId31" Target="file://file-Gm88qyzYsPGuJ1KM7tRbTB#:~:text=inconsistent%20with%20a%20user%E2%80%99s%20profile,alert%20network%20auditors%20or%20regulators" TargetMode="External" /><Relationship Type="http://schemas.openxmlformats.org/officeDocument/2006/relationships/hyperlink" Id="rId130" Target="file://file-Gm88qyzYsPGuJ1KM7tRbTB#:~:text=initial%20distribution%20might%20allocate%3A" TargetMode="External" /><Relationship Type="http://schemas.openxmlformats.org/officeDocument/2006/relationships/hyperlink" Id="rId167" Target="file://file-Gm88qyzYsPGuJ1KM7tRbTB#:~:text=interest%20rates%2C%20or%20traditional%20markets,time%5B23%5D%20by%20reacting" TargetMode="External" /><Relationship Type="http://schemas.openxmlformats.org/officeDocument/2006/relationships/hyperlink" Id="rId54" Target="file://file-Gm88qyzYsPGuJ1KM7tRbTB#:~:text=intermediary%20escrow%20agent,manual%20paperwork%20in%20transferring%20rights" TargetMode="External" /><Relationship Type="http://schemas.openxmlformats.org/officeDocument/2006/relationships/hyperlink" Id="rId165" Target="file://file-Gm88qyzYsPGuJ1KM7tRbTB#:~:text=into%20low,blocks%20any%20such%20payment" TargetMode="External" /><Relationship Type="http://schemas.openxmlformats.org/officeDocument/2006/relationships/hyperlink" Id="rId42" Target="file://file-Gm88qyzYsPGuJ1KM7tRbTB#:~:text=issued%2C%20the%20credentials%20they%20represent,statuses%20change%2C%20without%20destroying%20the" TargetMode="External" /><Relationship Type="http://schemas.openxmlformats.org/officeDocument/2006/relationships/hyperlink" Id="rId80" Target="file://file-Gm88qyzYsPGuJ1KM7tRbTB#:~:text=logic,blockchain%20design%20include" TargetMode="External" /><Relationship Type="http://schemas.openxmlformats.org/officeDocument/2006/relationships/hyperlink" Id="rId78" Target="file://file-Gm88qyzYsPGuJ1KM7tRbTB#:~:text=match%20at%20L427%206,Substrate%20Framework" TargetMode="External" /><Relationship Type="http://schemas.openxmlformats.org/officeDocument/2006/relationships/hyperlink" Id="rId142" Target="file://file-Gm88qyzYsPGuJ1KM7tRbTB#:~:text=need%20to%20spend%20CHLOM%20coins,users%20of%20dApps%20on%20CHLOM" TargetMode="External" /><Relationship Type="http://schemas.openxmlformats.org/officeDocument/2006/relationships/hyperlink" Id="rId90" Target="file://file-Gm88qyzYsPGuJ1KM7tRbTB#:~:text=of%20license%20tokens%20under%20constraints" TargetMode="External" /><Relationship Type="http://schemas.openxmlformats.org/officeDocument/2006/relationships/hyperlink" Id="rId111" Target="file://file-Gm88qyzYsPGuJ1KM7tRbTB#:~:text=outcome%29,be%20both%20accessible%20and%20accountable" TargetMode="External" /><Relationship Type="http://schemas.openxmlformats.org/officeDocument/2006/relationships/hyperlink" Id="rId110" Target="file://file-Gm88qyzYsPGuJ1KM7tRbTB#:~:text=participation%20or%20slashing%20for%20malicious,should%20be%20both%20accessible%20and" TargetMode="External" /><Relationship Type="http://schemas.openxmlformats.org/officeDocument/2006/relationships/hyperlink" Id="rId174" Target="file://file-Gm88qyzYsPGuJ1KM7tRbTB#:~:text=rebalances%20%E2%80%93%20if%20crypto%20holdings,stored%20for%20the%20DAO%E2%80%99s%20accountants" TargetMode="External" /><Relationship Type="http://schemas.openxmlformats.org/officeDocument/2006/relationships/hyperlink" Id="rId185" Target="file://file-Gm88qyzYsPGuJ1KM7tRbTB#:~:text=reducing%20systemic%20risks,friction%20processes" TargetMode="External" /><Relationship Type="http://schemas.openxmlformats.org/officeDocument/2006/relationships/hyperlink" Id="rId67" Target="file://file-Gm88qyzYsPGuJ1KM7tRbTB#:~:text=regulator%20or%20a%20counterparty,transparency%20conflicts%20with%20privacy%20laws" TargetMode="External" /><Relationship Type="http://schemas.openxmlformats.org/officeDocument/2006/relationships/hyperlink" Id="rId70" Target="file://file-Gm88qyzYsPGuJ1KM7tRbTB#:~:text=requirements,ZKP%20layer%20include" TargetMode="External" /><Relationship Type="http://schemas.openxmlformats.org/officeDocument/2006/relationships/hyperlink" Id="rId138" Target="file://file-Gm88qyzYsPGuJ1KM7tRbTB#:~:text=speculators,stable%20costs%20for%20businesses%20using" TargetMode="External" /><Relationship Type="http://schemas.openxmlformats.org/officeDocument/2006/relationships/hyperlink" Id="rId82" Target="file://file-Gm88qyzYsPGuJ1KM7tRbTB#:~:text=staked%20tokens,19" TargetMode="External" /><Relationship Type="http://schemas.openxmlformats.org/officeDocument/2006/relationships/hyperlink" Id="rId175" Target="file://file-Gm88qyzYsPGuJ1KM7tRbTB#:~:text=subscribe%20to%20CHLOM%E2%80%99s%20compliance%20oracle,and%20are%20not%20on" TargetMode="External" /><Relationship Type="http://schemas.openxmlformats.org/officeDocument/2006/relationships/hyperlink" Id="rId149" Target="file://file-Gm88qyzYsPGuJ1KM7tRbTB#:~:text=testnet%20and%20provides%20feedback" TargetMode="External" /><Relationship Type="http://schemas.openxmlformats.org/officeDocument/2006/relationships/hyperlink" Id="rId122" Target="file://file-Gm88qyzYsPGuJ1KM7tRbTB#:~:text=the%20Governance%20section%29,invested%20in%20the%20network%E2%80%99s%20mission" TargetMode="External" /><Relationship Type="http://schemas.openxmlformats.org/officeDocument/2006/relationships/hyperlink" Id="rId66" Target="file://file-Gm88qyzYsPGuJ1KM7tRbTB#:~:text=to%20rules,transparency%20conflicts%20with%20privacy%20laws" TargetMode="External" /><Relationship Type="http://schemas.openxmlformats.org/officeDocument/2006/relationships/hyperlink" Id="rId30" Target="file://file-Gm88qyzYsPGuJ1KM7tRbTB#:~:text=transactions%20and%20user%20behavior%20using,alert%20network%20auditors%20or%20regulators" TargetMode="External" /><Relationship Type="http://schemas.openxmlformats.org/officeDocument/2006/relationships/hyperlink" Id="rId148" Target="file://file-Gm88qyzYsPGuJ1KM7tRbTB#:~:text=transparent%20to%20DAO%20members%20in,stored%20for%20the%20DAO%E2%80%99s%20accountants" TargetMode="External" /><Relationship Type="http://schemas.openxmlformats.org/officeDocument/2006/relationships/hyperlink" Id="rId91" Target="file://file-Gm88qyzYsPGuJ1KM7tRbTB#:~:text=updatable%20via%20governance.%20The%20pre,pallet%20consults%20these%20rules" TargetMode="External" /><Relationship Type="http://schemas.openxmlformats.org/officeDocument/2006/relationships/hyperlink" Id="rId140" Target="file://file-Gm88qyzYsPGuJ1KM7tRbTB#:~:text=value%20of%20controlling%20and%20steering,an%20equity%2Fshare%20in%20the%20platform%E2%80%99s" TargetMode="External" /><Relationship Type="http://schemas.openxmlformats.org/officeDocument/2006/relationships/hyperlink" Id="rId133" Target="file://file-Gm88qyzYsPGuJ1KM7tRbTB#:~:text=value%20with%20usage%2C%20CHLOM%20could,governance%20might%20take%20measures%20to" TargetMode="External" /><Relationship Type="http://schemas.openxmlformats.org/officeDocument/2006/relationships/hyperlink" Id="rId169" Target="file://file-Gm88qyzYsPGuJ1KM7tRbTB#:~:text=whitelisted%20by%20CHLOM%20compliance,stored%20for%20the%20DAO%E2%80%99s%20accountants" TargetMode="External" /><Relationship Type="http://schemas.openxmlformats.org/officeDocument/2006/relationships/hyperlink" Id="rId73" Target="file://file-Gm88qyzYsPGuJ1KM7tRbTB#:~:text=will%20ensure%20that%20even%20when,exposing%20the%20amount%20or%20identities" TargetMode="External" /><Relationship Type="http://schemas.openxmlformats.org/officeDocument/2006/relationships/hyperlink" Id="rId191" Target="file://file-V2mCi1YKg3GeKLMG8AzLG7" TargetMode="External" /><Relationship Type="http://schemas.openxmlformats.org/officeDocument/2006/relationships/hyperlink" Id="rId41" Target="file://file-V2mCi1YKg3GeKLMG8AzLG7#:~:text=At%20the%20heart%20of%20our,CHLOM%20has%20several%20key%20functions" TargetMode="External" /><Relationship Type="http://schemas.openxmlformats.org/officeDocument/2006/relationships/hyperlink" Id="rId192" Target="https://github.com/gautamdhameja/pallet-did" TargetMode="External" /><Relationship Type="http://schemas.openxmlformats.org/officeDocument/2006/relationships/hyperlink" Id="rId146" Target="https://github.com/gautamdhameja/pallet-did#:~:text=management,is%20associated%20with%20an%20add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2025-08-05T15:44:14Z</dcterms:created>
  <dcterms:modified xsi:type="dcterms:W3CDTF">2025-08-05T15:44:14Z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